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E945B" w14:textId="77777777" w:rsidR="00D46F67" w:rsidRDefault="00C70497" w:rsidP="00EB1DCB">
      <w:pPr>
        <w:pStyle w:val="CommentText"/>
        <w:jc w:val="center"/>
        <w:rPr>
          <w:b/>
          <w:sz w:val="28"/>
          <w:szCs w:val="28"/>
        </w:rPr>
      </w:pPr>
      <w:bookmarkStart w:id="0" w:name="_GoBack"/>
      <w:bookmarkEnd w:id="0"/>
      <w:r w:rsidRPr="00D46F67">
        <w:rPr>
          <w:b/>
          <w:sz w:val="28"/>
          <w:szCs w:val="28"/>
        </w:rPr>
        <w:t xml:space="preserve">Social Innovation, Personal Empowerment, and the Death of the Social Service: </w:t>
      </w:r>
    </w:p>
    <w:p w14:paraId="7F49487A" w14:textId="207E1BBC" w:rsidR="00C70497" w:rsidRPr="00D46F67" w:rsidRDefault="00C70497" w:rsidP="00EB1DCB">
      <w:pPr>
        <w:pStyle w:val="CommentText"/>
        <w:jc w:val="center"/>
        <w:rPr>
          <w:b/>
          <w:sz w:val="28"/>
          <w:szCs w:val="28"/>
        </w:rPr>
      </w:pPr>
      <w:r w:rsidRPr="00D46F67">
        <w:rPr>
          <w:b/>
          <w:sz w:val="28"/>
          <w:szCs w:val="28"/>
        </w:rPr>
        <w:t>What Would a Basic Income Mean for the Social Sector?</w:t>
      </w:r>
    </w:p>
    <w:p w14:paraId="0B264AF7" w14:textId="396E7698" w:rsidR="00C747A5" w:rsidRPr="00C70497" w:rsidRDefault="00EB1DCB" w:rsidP="00EB1DCB">
      <w:pPr>
        <w:pStyle w:val="CommentText"/>
        <w:jc w:val="center"/>
        <w:rPr>
          <w:sz w:val="22"/>
          <w:szCs w:val="22"/>
        </w:rPr>
      </w:pPr>
      <w:r w:rsidRPr="00C70497">
        <w:rPr>
          <w:sz w:val="22"/>
          <w:szCs w:val="22"/>
        </w:rPr>
        <w:t>Sean Geobey, April 5 2013</w:t>
      </w:r>
    </w:p>
    <w:p w14:paraId="3A8552B6" w14:textId="77777777" w:rsidR="0086257B" w:rsidRPr="00C70497" w:rsidRDefault="0086257B" w:rsidP="000E1DDE">
      <w:pPr>
        <w:spacing w:line="360" w:lineRule="auto"/>
        <w:rPr>
          <w:sz w:val="22"/>
          <w:szCs w:val="22"/>
        </w:rPr>
      </w:pPr>
    </w:p>
    <w:p w14:paraId="1F195789" w14:textId="2AC04967" w:rsidR="007E190A" w:rsidRPr="00C70497" w:rsidRDefault="00016EFF" w:rsidP="000E1DDE">
      <w:pPr>
        <w:spacing w:line="360" w:lineRule="auto"/>
        <w:rPr>
          <w:b/>
          <w:sz w:val="22"/>
          <w:szCs w:val="22"/>
        </w:rPr>
      </w:pPr>
      <w:r w:rsidRPr="00C70497">
        <w:rPr>
          <w:b/>
          <w:sz w:val="22"/>
          <w:szCs w:val="22"/>
        </w:rPr>
        <w:t>Overview</w:t>
      </w:r>
    </w:p>
    <w:p w14:paraId="269449EF" w14:textId="39BDBC5E" w:rsidR="00DB6C69" w:rsidRPr="00C70497" w:rsidRDefault="00DB6C69" w:rsidP="00C72E59">
      <w:pPr>
        <w:spacing w:line="360" w:lineRule="auto"/>
        <w:rPr>
          <w:sz w:val="22"/>
          <w:szCs w:val="22"/>
        </w:rPr>
      </w:pPr>
      <w:r w:rsidRPr="00C70497">
        <w:rPr>
          <w:sz w:val="22"/>
          <w:szCs w:val="22"/>
        </w:rPr>
        <w:t xml:space="preserve">The institution of a basic income would dramatically reshape the nature of the modern welfare state and the relationship it has to its citizens. Most of the discussion about how a basic income would alter the political economy of a society focuses on those elements that generally fall within the standard discussions of fiscal policy – taxation, transfers and public spending. However, a key component of the modern welfare state that has been growing in importance since the 1970s is </w:t>
      </w:r>
      <w:r w:rsidR="00C741FD" w:rsidRPr="00C70497">
        <w:rPr>
          <w:sz w:val="22"/>
          <w:szCs w:val="22"/>
        </w:rPr>
        <w:t>the voluntary sector. This sector is generally defined as including not-for-profit organizations that people support voluntarily through their donations and labour, though some related organizational forms such as coop</w:t>
      </w:r>
      <w:r w:rsidR="00C21452" w:rsidRPr="00C70497">
        <w:rPr>
          <w:sz w:val="22"/>
          <w:szCs w:val="22"/>
        </w:rPr>
        <w:t>eratives and social enterprises. What discussions of basic incomes that focus on fiscal policy miss is that a basic income would trigger Schumpeterian creative destruction within the social sector. This paper presents a model of the social sector as a response to market and government failures though subject to its own particular set of institutional failures.</w:t>
      </w:r>
      <w:r w:rsidR="00DE6D19" w:rsidRPr="00C70497">
        <w:rPr>
          <w:sz w:val="22"/>
          <w:szCs w:val="22"/>
        </w:rPr>
        <w:t xml:space="preserve"> Using this ‘Cascade of Failures’ model the expected impacts of a basic income on the social sector are outlined. Some human and material resources will become unavailable while others are likely to come available to organizations as people respond to the changes incentive structure under a basic income regime. However, the analysis in this model will not make a ‘budget balance’ assumption and will instead leave the impact of funding cuts and t</w:t>
      </w:r>
      <w:r w:rsidR="00D21C1C" w:rsidRPr="00C70497">
        <w:rPr>
          <w:sz w:val="22"/>
          <w:szCs w:val="22"/>
        </w:rPr>
        <w:t>ax increases unexamined. Rather</w:t>
      </w:r>
      <w:r w:rsidR="00DE6D19" w:rsidRPr="00C70497">
        <w:rPr>
          <w:sz w:val="22"/>
          <w:szCs w:val="22"/>
        </w:rPr>
        <w:t xml:space="preserve"> the analysis will focus only on the disruptive effects of an</w:t>
      </w:r>
      <w:r w:rsidR="00D21C1C" w:rsidRPr="00C70497">
        <w:rPr>
          <w:sz w:val="22"/>
          <w:szCs w:val="22"/>
        </w:rPr>
        <w:t xml:space="preserve"> introduced basic income itself and how this change in the relationships between individuals and organizations will change the ecology of the social sector.</w:t>
      </w:r>
    </w:p>
    <w:p w14:paraId="72F2BE76" w14:textId="77777777" w:rsidR="00016EFF" w:rsidRPr="00C70497" w:rsidRDefault="00016EFF" w:rsidP="000E1DDE">
      <w:pPr>
        <w:spacing w:line="360" w:lineRule="auto"/>
        <w:rPr>
          <w:sz w:val="22"/>
          <w:szCs w:val="22"/>
        </w:rPr>
      </w:pPr>
    </w:p>
    <w:p w14:paraId="6588BA0E" w14:textId="116FD7BF" w:rsidR="00016EFF" w:rsidRPr="00C70497" w:rsidRDefault="00A97821" w:rsidP="000E1DDE">
      <w:pPr>
        <w:spacing w:line="360" w:lineRule="auto"/>
        <w:rPr>
          <w:sz w:val="22"/>
          <w:szCs w:val="22"/>
        </w:rPr>
      </w:pPr>
      <w:r w:rsidRPr="00C70497">
        <w:rPr>
          <w:b/>
          <w:bCs/>
          <w:sz w:val="22"/>
          <w:szCs w:val="22"/>
        </w:rPr>
        <w:t>An Institutional Perspective on S</w:t>
      </w:r>
      <w:r w:rsidR="00016EFF" w:rsidRPr="00C70497">
        <w:rPr>
          <w:b/>
          <w:bCs/>
          <w:sz w:val="22"/>
          <w:szCs w:val="22"/>
        </w:rPr>
        <w:t>ocial Innovation</w:t>
      </w:r>
      <w:r w:rsidRPr="00C70497">
        <w:rPr>
          <w:b/>
          <w:bCs/>
          <w:sz w:val="22"/>
          <w:szCs w:val="22"/>
        </w:rPr>
        <w:t xml:space="preserve"> </w:t>
      </w:r>
    </w:p>
    <w:p w14:paraId="5E404A71" w14:textId="574A3114" w:rsidR="00F65C45" w:rsidRPr="00C70497" w:rsidRDefault="00813028" w:rsidP="000E1DDE">
      <w:pPr>
        <w:spacing w:line="360" w:lineRule="auto"/>
        <w:rPr>
          <w:sz w:val="22"/>
          <w:szCs w:val="22"/>
        </w:rPr>
      </w:pPr>
      <w:r w:rsidRPr="00C70497">
        <w:rPr>
          <w:sz w:val="22"/>
          <w:szCs w:val="22"/>
        </w:rPr>
        <w:t>There are a</w:t>
      </w:r>
      <w:r w:rsidR="00F65C45" w:rsidRPr="00C70497">
        <w:rPr>
          <w:sz w:val="22"/>
          <w:szCs w:val="22"/>
        </w:rPr>
        <w:t xml:space="preserve"> wide variety of complex </w:t>
      </w:r>
      <w:r w:rsidRPr="00C70497">
        <w:rPr>
          <w:sz w:val="22"/>
          <w:szCs w:val="22"/>
        </w:rPr>
        <w:t xml:space="preserve">ecological, social and economic </w:t>
      </w:r>
      <w:r w:rsidR="00F65C45" w:rsidRPr="00C70497">
        <w:rPr>
          <w:sz w:val="22"/>
          <w:szCs w:val="22"/>
        </w:rPr>
        <w:t xml:space="preserve">challenges. Ecological challenges, such as global warming, social and health challenges such as the promotion of mental health and wellness, and economic challenges such as poverty alleviation present seemingly intractable wicked problems (Rittel &amp; Webber, 1973). These wicked problems continually change and coevolve with the interventions meant to solve them. To maintain some social-ecological resilience a society must be able to continually generate social </w:t>
      </w:r>
      <w:r w:rsidR="00F65C45" w:rsidRPr="00C70497">
        <w:rPr>
          <w:sz w:val="22"/>
          <w:szCs w:val="22"/>
        </w:rPr>
        <w:lastRenderedPageBreak/>
        <w:t xml:space="preserve">innovations in response to changes in these complex problem domains (Westley and Antadze, 2009). </w:t>
      </w:r>
      <w:r w:rsidRPr="00C70497">
        <w:rPr>
          <w:sz w:val="22"/>
          <w:szCs w:val="22"/>
        </w:rPr>
        <w:t>The</w:t>
      </w:r>
      <w:r w:rsidR="00F65C45" w:rsidRPr="00C70497">
        <w:rPr>
          <w:sz w:val="22"/>
          <w:szCs w:val="22"/>
        </w:rPr>
        <w:t xml:space="preserve"> greater the variety of innovations a system can produce, the greater the variety of shocks </w:t>
      </w:r>
      <w:r w:rsidRPr="00C70497">
        <w:rPr>
          <w:sz w:val="22"/>
          <w:szCs w:val="22"/>
        </w:rPr>
        <w:t xml:space="preserve">to which </w:t>
      </w:r>
      <w:r w:rsidR="00F65C45" w:rsidRPr="00C70497">
        <w:rPr>
          <w:sz w:val="22"/>
          <w:szCs w:val="22"/>
        </w:rPr>
        <w:t xml:space="preserve">it can respond (Ashby, </w:t>
      </w:r>
      <w:r w:rsidR="003C07C3" w:rsidRPr="00C70497">
        <w:rPr>
          <w:sz w:val="22"/>
          <w:szCs w:val="22"/>
        </w:rPr>
        <w:t>1961</w:t>
      </w:r>
      <w:r w:rsidR="00F65C45" w:rsidRPr="00C70497">
        <w:rPr>
          <w:sz w:val="22"/>
          <w:szCs w:val="22"/>
        </w:rPr>
        <w:t xml:space="preserve">). </w:t>
      </w:r>
      <w:r w:rsidRPr="00C70497">
        <w:rPr>
          <w:sz w:val="22"/>
          <w:szCs w:val="22"/>
        </w:rPr>
        <w:t>T</w:t>
      </w:r>
      <w:r w:rsidR="00F65C45" w:rsidRPr="00C70497">
        <w:rPr>
          <w:sz w:val="22"/>
          <w:szCs w:val="22"/>
        </w:rPr>
        <w:t xml:space="preserve">hese responses can maintain stability </w:t>
      </w:r>
      <w:r w:rsidRPr="00C70497">
        <w:rPr>
          <w:sz w:val="22"/>
          <w:szCs w:val="22"/>
        </w:rPr>
        <w:t>in a system and</w:t>
      </w:r>
      <w:r w:rsidR="00F65C45" w:rsidRPr="00C70497">
        <w:rPr>
          <w:sz w:val="22"/>
          <w:szCs w:val="22"/>
        </w:rPr>
        <w:t xml:space="preserve"> can also allow adaptive system transformations without </w:t>
      </w:r>
      <w:r w:rsidRPr="00C70497">
        <w:rPr>
          <w:sz w:val="22"/>
          <w:szCs w:val="22"/>
        </w:rPr>
        <w:t xml:space="preserve">systems </w:t>
      </w:r>
      <w:r w:rsidR="00F65C45" w:rsidRPr="00C70497">
        <w:rPr>
          <w:sz w:val="22"/>
          <w:szCs w:val="22"/>
        </w:rPr>
        <w:t>falling into maladaptive traps (</w:t>
      </w:r>
      <w:r w:rsidR="00B32D75" w:rsidRPr="00C70497">
        <w:rPr>
          <w:sz w:val="22"/>
          <w:szCs w:val="22"/>
        </w:rPr>
        <w:t>Holling, Gunderson and Peterson, 2002</w:t>
      </w:r>
      <w:r w:rsidR="00F65C45" w:rsidRPr="00C70497">
        <w:rPr>
          <w:sz w:val="22"/>
          <w:szCs w:val="22"/>
        </w:rPr>
        <w:t>; Schumpeter, 1942).</w:t>
      </w:r>
    </w:p>
    <w:p w14:paraId="06178A36" w14:textId="2F1CCBD7" w:rsidR="00E36748" w:rsidRPr="00C70497" w:rsidRDefault="00F65C45" w:rsidP="000E1DDE">
      <w:pPr>
        <w:spacing w:line="360" w:lineRule="auto"/>
        <w:rPr>
          <w:sz w:val="22"/>
          <w:szCs w:val="22"/>
        </w:rPr>
      </w:pPr>
      <w:r w:rsidRPr="00C70497">
        <w:rPr>
          <w:sz w:val="22"/>
          <w:szCs w:val="22"/>
        </w:rPr>
        <w:t>Identifying and implementing</w:t>
      </w:r>
      <w:r w:rsidR="007304A6" w:rsidRPr="00C70497">
        <w:rPr>
          <w:sz w:val="22"/>
          <w:szCs w:val="22"/>
        </w:rPr>
        <w:t xml:space="preserve"> </w:t>
      </w:r>
      <w:r w:rsidR="00813028" w:rsidRPr="00C70497">
        <w:rPr>
          <w:sz w:val="22"/>
          <w:szCs w:val="22"/>
        </w:rPr>
        <w:t>social innovations to meet</w:t>
      </w:r>
      <w:r w:rsidR="00016EFF" w:rsidRPr="00C70497">
        <w:rPr>
          <w:sz w:val="22"/>
          <w:szCs w:val="22"/>
        </w:rPr>
        <w:t xml:space="preserve"> complex social</w:t>
      </w:r>
      <w:r w:rsidR="007304A6" w:rsidRPr="00C70497">
        <w:rPr>
          <w:sz w:val="22"/>
          <w:szCs w:val="22"/>
        </w:rPr>
        <w:t>,</w:t>
      </w:r>
      <w:r w:rsidR="00016EFF" w:rsidRPr="00C70497">
        <w:rPr>
          <w:sz w:val="22"/>
          <w:szCs w:val="22"/>
        </w:rPr>
        <w:t xml:space="preserve"> ecol</w:t>
      </w:r>
      <w:r w:rsidRPr="00C70497">
        <w:rPr>
          <w:sz w:val="22"/>
          <w:szCs w:val="22"/>
        </w:rPr>
        <w:t>ogical and economic challenges</w:t>
      </w:r>
      <w:r w:rsidR="00016EFF" w:rsidRPr="00C70497">
        <w:rPr>
          <w:sz w:val="22"/>
          <w:szCs w:val="22"/>
        </w:rPr>
        <w:t xml:space="preserve"> can be </w:t>
      </w:r>
      <w:r w:rsidR="00813028" w:rsidRPr="00C70497">
        <w:rPr>
          <w:sz w:val="22"/>
          <w:szCs w:val="22"/>
        </w:rPr>
        <w:t>understood</w:t>
      </w:r>
      <w:r w:rsidR="00016EFF" w:rsidRPr="00C70497">
        <w:rPr>
          <w:sz w:val="22"/>
          <w:szCs w:val="22"/>
        </w:rPr>
        <w:t xml:space="preserve"> as </w:t>
      </w:r>
      <w:r w:rsidRPr="00C70497">
        <w:rPr>
          <w:sz w:val="22"/>
          <w:szCs w:val="22"/>
        </w:rPr>
        <w:t xml:space="preserve">the resolution of </w:t>
      </w:r>
      <w:r w:rsidR="00016EFF" w:rsidRPr="00C70497">
        <w:rPr>
          <w:sz w:val="22"/>
          <w:szCs w:val="22"/>
        </w:rPr>
        <w:t xml:space="preserve">institutional failures. </w:t>
      </w:r>
      <w:r w:rsidR="002E5444" w:rsidRPr="00C70497">
        <w:rPr>
          <w:sz w:val="22"/>
          <w:szCs w:val="22"/>
        </w:rPr>
        <w:t>Specifically</w:t>
      </w:r>
      <w:r w:rsidR="00016EFF" w:rsidRPr="00C70497">
        <w:rPr>
          <w:sz w:val="22"/>
          <w:szCs w:val="22"/>
        </w:rPr>
        <w:t xml:space="preserve">, social innovation can be viewed as the </w:t>
      </w:r>
      <w:r w:rsidR="002E5444" w:rsidRPr="00C70497">
        <w:rPr>
          <w:sz w:val="22"/>
          <w:szCs w:val="22"/>
        </w:rPr>
        <w:t xml:space="preserve">development of new </w:t>
      </w:r>
      <w:r w:rsidRPr="00C70497">
        <w:rPr>
          <w:sz w:val="22"/>
          <w:szCs w:val="22"/>
        </w:rPr>
        <w:t>social institutions</w:t>
      </w:r>
      <w:r w:rsidR="002E5444" w:rsidRPr="00C70497">
        <w:rPr>
          <w:sz w:val="22"/>
          <w:szCs w:val="22"/>
        </w:rPr>
        <w:t xml:space="preserve"> that enable the </w:t>
      </w:r>
      <w:r w:rsidR="00016EFF" w:rsidRPr="00C70497">
        <w:rPr>
          <w:sz w:val="22"/>
          <w:szCs w:val="22"/>
        </w:rPr>
        <w:t xml:space="preserve">resolution of </w:t>
      </w:r>
      <w:r w:rsidR="002E5444" w:rsidRPr="00C70497">
        <w:rPr>
          <w:sz w:val="22"/>
          <w:szCs w:val="22"/>
        </w:rPr>
        <w:t xml:space="preserve">institutional failures. </w:t>
      </w:r>
      <w:r w:rsidR="00E36748" w:rsidRPr="00C70497">
        <w:rPr>
          <w:sz w:val="22"/>
          <w:szCs w:val="22"/>
        </w:rPr>
        <w:t xml:space="preserve">Of course, as institutions adapt to a problem domain, other agents adapt in response and will often generate new institutional failures. Consequently, institutional adaptation has a Red Queen race character to it, </w:t>
      </w:r>
      <w:r w:rsidR="00813028" w:rsidRPr="00C70497">
        <w:rPr>
          <w:sz w:val="22"/>
          <w:szCs w:val="22"/>
        </w:rPr>
        <w:t xml:space="preserve">a metaphor </w:t>
      </w:r>
      <w:r w:rsidR="00E36748" w:rsidRPr="00C70497">
        <w:rPr>
          <w:sz w:val="22"/>
          <w:szCs w:val="22"/>
        </w:rPr>
        <w:t xml:space="preserve">taken from the Lewis Carrol’s </w:t>
      </w:r>
      <w:r w:rsidR="00E36748" w:rsidRPr="00C70497">
        <w:rPr>
          <w:i/>
          <w:sz w:val="22"/>
          <w:szCs w:val="22"/>
        </w:rPr>
        <w:t>Through the Looking-Glass</w:t>
      </w:r>
      <w:r w:rsidR="00E36748" w:rsidRPr="00C70497">
        <w:rPr>
          <w:sz w:val="22"/>
          <w:szCs w:val="22"/>
        </w:rPr>
        <w:t xml:space="preserve"> in which the Red Queen state that “In this place it takes all the running you can do, to keep in the same place” (quoted in Beinhocker, 2007: 332).</w:t>
      </w:r>
    </w:p>
    <w:p w14:paraId="2AD29A47" w14:textId="7BB26D67" w:rsidR="00016EFF" w:rsidRPr="00C70497" w:rsidRDefault="00E36748" w:rsidP="000E1DDE">
      <w:pPr>
        <w:spacing w:line="360" w:lineRule="auto"/>
        <w:rPr>
          <w:sz w:val="22"/>
          <w:szCs w:val="22"/>
        </w:rPr>
      </w:pPr>
      <w:r w:rsidRPr="00C70497">
        <w:rPr>
          <w:sz w:val="22"/>
          <w:szCs w:val="22"/>
        </w:rPr>
        <w:t>The approach taken towards</w:t>
      </w:r>
      <w:r w:rsidR="00813028" w:rsidRPr="00C70497">
        <w:rPr>
          <w:sz w:val="22"/>
          <w:szCs w:val="22"/>
        </w:rPr>
        <w:t xml:space="preserve"> understanding</w:t>
      </w:r>
      <w:r w:rsidRPr="00C70497">
        <w:rPr>
          <w:sz w:val="22"/>
          <w:szCs w:val="22"/>
        </w:rPr>
        <w:t xml:space="preserve"> institutions here is drawn </w:t>
      </w:r>
      <w:r w:rsidR="00CE6696" w:rsidRPr="00C70497">
        <w:rPr>
          <w:sz w:val="22"/>
          <w:szCs w:val="22"/>
        </w:rPr>
        <w:t xml:space="preserve">largely from the New Institutional Economies school of thought. </w:t>
      </w:r>
      <w:r w:rsidRPr="00C70497">
        <w:rPr>
          <w:sz w:val="22"/>
          <w:szCs w:val="22"/>
        </w:rPr>
        <w:t xml:space="preserve">In his Nobel Lecture, </w:t>
      </w:r>
      <w:r w:rsidR="00813028" w:rsidRPr="00C70497">
        <w:rPr>
          <w:i/>
          <w:sz w:val="22"/>
          <w:szCs w:val="22"/>
        </w:rPr>
        <w:t>Economic Performance through Time</w:t>
      </w:r>
      <w:r w:rsidR="00813028" w:rsidRPr="00C70497">
        <w:rPr>
          <w:sz w:val="22"/>
          <w:szCs w:val="22"/>
        </w:rPr>
        <w:t xml:space="preserve">, </w:t>
      </w:r>
      <w:r w:rsidRPr="00C70497">
        <w:rPr>
          <w:sz w:val="22"/>
          <w:szCs w:val="22"/>
        </w:rPr>
        <w:t>Douglas North defined institutions as a combination of formal constraints, informal constraints and their enforcement characteristics (</w:t>
      </w:r>
      <w:r w:rsidR="00B32D75" w:rsidRPr="00C70497">
        <w:rPr>
          <w:sz w:val="22"/>
          <w:szCs w:val="22"/>
        </w:rPr>
        <w:t>1993</w:t>
      </w:r>
      <w:r w:rsidRPr="00C70497">
        <w:rPr>
          <w:sz w:val="22"/>
          <w:szCs w:val="22"/>
        </w:rPr>
        <w:t xml:space="preserve">). </w:t>
      </w:r>
      <w:r w:rsidR="00CE6696" w:rsidRPr="00C70497">
        <w:rPr>
          <w:sz w:val="22"/>
          <w:szCs w:val="22"/>
        </w:rPr>
        <w:t>These institutions operate at m</w:t>
      </w:r>
      <w:r w:rsidR="00813028" w:rsidRPr="00C70497">
        <w:rPr>
          <w:sz w:val="22"/>
          <w:szCs w:val="22"/>
        </w:rPr>
        <w:t>ultiple levels, with the higher-</w:t>
      </w:r>
      <w:r w:rsidR="00CE6696" w:rsidRPr="00C70497">
        <w:rPr>
          <w:sz w:val="22"/>
          <w:szCs w:val="22"/>
        </w:rPr>
        <w:t xml:space="preserve">level institutions setting constraints upon lower-level institutions (North, 1990). </w:t>
      </w:r>
      <w:r w:rsidR="00813028" w:rsidRPr="00C70497">
        <w:rPr>
          <w:sz w:val="22"/>
          <w:szCs w:val="22"/>
        </w:rPr>
        <w:t>Additionally,</w:t>
      </w:r>
      <w:r w:rsidR="00016EFF" w:rsidRPr="00C70497">
        <w:rPr>
          <w:sz w:val="22"/>
          <w:szCs w:val="22"/>
        </w:rPr>
        <w:t xml:space="preserve"> institutions</w:t>
      </w:r>
      <w:r w:rsidR="002E5444" w:rsidRPr="00C70497">
        <w:rPr>
          <w:sz w:val="22"/>
          <w:szCs w:val="22"/>
        </w:rPr>
        <w:t xml:space="preserve"> </w:t>
      </w:r>
      <w:r w:rsidR="00813028" w:rsidRPr="00C70497">
        <w:rPr>
          <w:sz w:val="22"/>
          <w:szCs w:val="22"/>
        </w:rPr>
        <w:t>serve a</w:t>
      </w:r>
      <w:r w:rsidR="00016EFF" w:rsidRPr="00C70497">
        <w:rPr>
          <w:sz w:val="22"/>
          <w:szCs w:val="22"/>
        </w:rPr>
        <w:t xml:space="preserve"> </w:t>
      </w:r>
      <w:r w:rsidR="00CE6696" w:rsidRPr="00C70497">
        <w:rPr>
          <w:sz w:val="22"/>
          <w:szCs w:val="22"/>
        </w:rPr>
        <w:t>governance role according to</w:t>
      </w:r>
      <w:r w:rsidR="00016EFF" w:rsidRPr="00C70497">
        <w:rPr>
          <w:sz w:val="22"/>
          <w:szCs w:val="22"/>
        </w:rPr>
        <w:t xml:space="preserve"> transaction cost </w:t>
      </w:r>
      <w:r w:rsidR="002E5444" w:rsidRPr="00C70497">
        <w:rPr>
          <w:sz w:val="22"/>
          <w:szCs w:val="22"/>
        </w:rPr>
        <w:t>economics</w:t>
      </w:r>
      <w:r w:rsidR="00016EFF" w:rsidRPr="00C70497">
        <w:rPr>
          <w:sz w:val="22"/>
          <w:szCs w:val="22"/>
        </w:rPr>
        <w:t xml:space="preserve">. </w:t>
      </w:r>
      <w:r w:rsidR="00CE6696" w:rsidRPr="00C70497">
        <w:rPr>
          <w:sz w:val="22"/>
          <w:szCs w:val="22"/>
        </w:rPr>
        <w:t>The</w:t>
      </w:r>
      <w:r w:rsidR="00016EFF" w:rsidRPr="00C70497">
        <w:rPr>
          <w:sz w:val="22"/>
          <w:szCs w:val="22"/>
        </w:rPr>
        <w:t xml:space="preserve"> transaction cost theories developed by Coase (1937, 1988) and lat</w:t>
      </w:r>
      <w:r w:rsidR="00CE6696" w:rsidRPr="00C70497">
        <w:rPr>
          <w:sz w:val="22"/>
          <w:szCs w:val="22"/>
        </w:rPr>
        <w:t xml:space="preserve">er refined by Williamson (1975) </w:t>
      </w:r>
      <w:r w:rsidR="00813028" w:rsidRPr="00C70497">
        <w:rPr>
          <w:sz w:val="22"/>
          <w:szCs w:val="22"/>
        </w:rPr>
        <w:t>view</w:t>
      </w:r>
      <w:r w:rsidR="002E5444" w:rsidRPr="00C70497">
        <w:rPr>
          <w:sz w:val="22"/>
          <w:szCs w:val="22"/>
        </w:rPr>
        <w:t xml:space="preserve"> institutions </w:t>
      </w:r>
      <w:r w:rsidR="00CE6696" w:rsidRPr="00C70497">
        <w:rPr>
          <w:sz w:val="22"/>
          <w:szCs w:val="22"/>
        </w:rPr>
        <w:t>as</w:t>
      </w:r>
      <w:r w:rsidR="002E5444" w:rsidRPr="00C70497">
        <w:rPr>
          <w:sz w:val="22"/>
          <w:szCs w:val="22"/>
        </w:rPr>
        <w:t xml:space="preserve"> </w:t>
      </w:r>
      <w:r w:rsidR="00813028" w:rsidRPr="00C70497">
        <w:rPr>
          <w:sz w:val="22"/>
          <w:szCs w:val="22"/>
        </w:rPr>
        <w:t>comparable governance mechanisms</w:t>
      </w:r>
      <w:r w:rsidR="002E5444" w:rsidRPr="00C70497">
        <w:rPr>
          <w:sz w:val="22"/>
          <w:szCs w:val="22"/>
        </w:rPr>
        <w:t>.</w:t>
      </w:r>
      <w:r w:rsidR="00016EFF" w:rsidRPr="00C70497">
        <w:rPr>
          <w:sz w:val="22"/>
          <w:szCs w:val="22"/>
        </w:rPr>
        <w:t xml:space="preserve"> </w:t>
      </w:r>
      <w:r w:rsidR="00CE6696" w:rsidRPr="00C70497">
        <w:rPr>
          <w:sz w:val="22"/>
          <w:szCs w:val="22"/>
        </w:rPr>
        <w:t>There are</w:t>
      </w:r>
      <w:r w:rsidR="00016EFF" w:rsidRPr="00C70497">
        <w:rPr>
          <w:sz w:val="22"/>
          <w:szCs w:val="22"/>
        </w:rPr>
        <w:t xml:space="preserve"> three types</w:t>
      </w:r>
      <w:r w:rsidR="00CE6696" w:rsidRPr="00C70497">
        <w:rPr>
          <w:sz w:val="22"/>
          <w:szCs w:val="22"/>
        </w:rPr>
        <w:t xml:space="preserve"> of transaction costs</w:t>
      </w:r>
      <w:r w:rsidR="002E5444" w:rsidRPr="00C70497">
        <w:rPr>
          <w:sz w:val="22"/>
          <w:szCs w:val="22"/>
        </w:rPr>
        <w:t>: search</w:t>
      </w:r>
      <w:r w:rsidR="00016EFF" w:rsidRPr="00C70497">
        <w:rPr>
          <w:sz w:val="22"/>
          <w:szCs w:val="22"/>
        </w:rPr>
        <w:t xml:space="preserve">, bargaining, and enforcement. </w:t>
      </w:r>
      <w:r w:rsidR="00CE6696" w:rsidRPr="00C70497">
        <w:rPr>
          <w:sz w:val="22"/>
          <w:szCs w:val="22"/>
        </w:rPr>
        <w:t xml:space="preserve">Search </w:t>
      </w:r>
      <w:r w:rsidR="00813028" w:rsidRPr="00C70497">
        <w:rPr>
          <w:sz w:val="22"/>
          <w:szCs w:val="22"/>
        </w:rPr>
        <w:t xml:space="preserve">coast are those incurred through </w:t>
      </w:r>
      <w:r w:rsidR="00CE6696" w:rsidRPr="00C70497">
        <w:rPr>
          <w:sz w:val="22"/>
          <w:szCs w:val="22"/>
        </w:rPr>
        <w:t xml:space="preserve">the identification of new transactional opportunities, bargaining </w:t>
      </w:r>
      <w:r w:rsidR="00813028" w:rsidRPr="00C70497">
        <w:rPr>
          <w:sz w:val="22"/>
          <w:szCs w:val="22"/>
        </w:rPr>
        <w:t>costs are those resulting from how parties</w:t>
      </w:r>
      <w:r w:rsidR="00CE6696" w:rsidRPr="00C70497">
        <w:rPr>
          <w:sz w:val="22"/>
          <w:szCs w:val="22"/>
        </w:rPr>
        <w:t xml:space="preserve"> </w:t>
      </w:r>
      <w:r w:rsidR="00813028" w:rsidRPr="00C70497">
        <w:rPr>
          <w:sz w:val="22"/>
          <w:szCs w:val="22"/>
        </w:rPr>
        <w:t xml:space="preserve">assignment rewards and obligations from an agreement </w:t>
      </w:r>
      <w:r w:rsidR="00CE6696" w:rsidRPr="00C70497">
        <w:rPr>
          <w:sz w:val="22"/>
          <w:szCs w:val="22"/>
        </w:rPr>
        <w:t xml:space="preserve">and enforcement </w:t>
      </w:r>
      <w:r w:rsidR="00813028" w:rsidRPr="00C70497">
        <w:rPr>
          <w:sz w:val="22"/>
          <w:szCs w:val="22"/>
        </w:rPr>
        <w:t>costs result from</w:t>
      </w:r>
      <w:r w:rsidR="00CE6696" w:rsidRPr="00C70497">
        <w:rPr>
          <w:sz w:val="22"/>
          <w:szCs w:val="22"/>
        </w:rPr>
        <w:t xml:space="preserve"> ensuring all parties execute their role as agreed. </w:t>
      </w:r>
      <w:r w:rsidR="00813028" w:rsidRPr="00C70497">
        <w:rPr>
          <w:sz w:val="22"/>
          <w:szCs w:val="22"/>
        </w:rPr>
        <w:t>Coase argues that externalities only exist in the presence of transaction costs (1937), and the institutional failure model presented here uses this as a starting point to explain the process of internalizing social and environmental externalities.</w:t>
      </w:r>
    </w:p>
    <w:p w14:paraId="5127A88B" w14:textId="4CA4A29D" w:rsidR="00A33CD6" w:rsidRPr="00C70497" w:rsidRDefault="00CE6696" w:rsidP="000E1DDE">
      <w:pPr>
        <w:spacing w:line="360" w:lineRule="auto"/>
        <w:rPr>
          <w:sz w:val="22"/>
          <w:szCs w:val="22"/>
        </w:rPr>
      </w:pPr>
      <w:r w:rsidRPr="00C70497">
        <w:rPr>
          <w:sz w:val="22"/>
          <w:szCs w:val="22"/>
        </w:rPr>
        <w:t xml:space="preserve">New Institutional Economics is particularly well-suited to the analysis of </w:t>
      </w:r>
      <w:r w:rsidR="00EB1DCB" w:rsidRPr="00C70497">
        <w:rPr>
          <w:sz w:val="22"/>
          <w:szCs w:val="22"/>
        </w:rPr>
        <w:t xml:space="preserve">institutional forms in complex </w:t>
      </w:r>
      <w:r w:rsidR="00350B5B" w:rsidRPr="00C70497">
        <w:rPr>
          <w:sz w:val="22"/>
          <w:szCs w:val="22"/>
        </w:rPr>
        <w:t xml:space="preserve">systems because </w:t>
      </w:r>
      <w:r w:rsidR="00EB1DCB" w:rsidRPr="00C70497">
        <w:rPr>
          <w:sz w:val="22"/>
          <w:szCs w:val="22"/>
        </w:rPr>
        <w:t>it</w:t>
      </w:r>
      <w:r w:rsidR="00350B5B" w:rsidRPr="00C70497">
        <w:rPr>
          <w:sz w:val="22"/>
          <w:szCs w:val="22"/>
        </w:rPr>
        <w:t xml:space="preserve"> incorporates evolutionary mechanisms.</w:t>
      </w:r>
      <w:r w:rsidR="00096C65" w:rsidRPr="00C70497">
        <w:rPr>
          <w:sz w:val="22"/>
          <w:szCs w:val="22"/>
        </w:rPr>
        <w:t xml:space="preserve"> Generally, institutions that provide the lowest transaction costs in a given context should have an evolutionary advantage over higher transaction cost structures.</w:t>
      </w:r>
      <w:r w:rsidR="00350B5B" w:rsidRPr="00C70497">
        <w:rPr>
          <w:sz w:val="22"/>
          <w:szCs w:val="22"/>
        </w:rPr>
        <w:t xml:space="preserve"> Importantly, self-reinforcing mechanisms allow institutions well-adapted to their niches to grow and become entrenched within them, even if the processes according to which they are selected are not always observable (Alchian, 1950). </w:t>
      </w:r>
      <w:r w:rsidR="00096C65" w:rsidRPr="00C70497">
        <w:rPr>
          <w:sz w:val="22"/>
          <w:szCs w:val="22"/>
        </w:rPr>
        <w:t>New Institutional Economics</w:t>
      </w:r>
      <w:r w:rsidR="00350B5B" w:rsidRPr="00C70497">
        <w:rPr>
          <w:sz w:val="22"/>
          <w:szCs w:val="22"/>
        </w:rPr>
        <w:t xml:space="preserve"> allows us to look at the selective pressures that allow some institutional forms to acquire resources and expand while others are starved and contract, allowing evolutionary selective mechanisms to e</w:t>
      </w:r>
      <w:r w:rsidR="00096C65" w:rsidRPr="00C70497">
        <w:rPr>
          <w:sz w:val="22"/>
          <w:szCs w:val="22"/>
        </w:rPr>
        <w:t>merge (Nelson and Winter, 1982). It also suggests that there are</w:t>
      </w:r>
      <w:r w:rsidR="00350B5B" w:rsidRPr="00C70497">
        <w:rPr>
          <w:sz w:val="22"/>
          <w:szCs w:val="22"/>
        </w:rPr>
        <w:t xml:space="preserve"> complex institutional systems in which different institutions coevolve and contribute </w:t>
      </w:r>
      <w:r w:rsidR="00A33CD6" w:rsidRPr="00C70497">
        <w:rPr>
          <w:sz w:val="22"/>
          <w:szCs w:val="22"/>
        </w:rPr>
        <w:t>to overall system resilience (Ostrom, 2005) and how the radical transformation and reorganization of social systems can emerge (Schumpeter, 1942).</w:t>
      </w:r>
    </w:p>
    <w:p w14:paraId="19357957" w14:textId="4F83AE98" w:rsidR="00A33CD6" w:rsidRPr="00C70497" w:rsidRDefault="00096C65" w:rsidP="000E1DDE">
      <w:pPr>
        <w:spacing w:line="360" w:lineRule="auto"/>
        <w:rPr>
          <w:sz w:val="22"/>
          <w:szCs w:val="22"/>
        </w:rPr>
      </w:pPr>
      <w:r w:rsidRPr="00C70497">
        <w:rPr>
          <w:sz w:val="22"/>
          <w:szCs w:val="22"/>
        </w:rPr>
        <w:t>The selectionist pressures on</w:t>
      </w:r>
      <w:r w:rsidR="00016EFF" w:rsidRPr="00C70497">
        <w:rPr>
          <w:sz w:val="22"/>
          <w:szCs w:val="22"/>
        </w:rPr>
        <w:t xml:space="preserve"> market</w:t>
      </w:r>
      <w:r w:rsidR="00A33CD6" w:rsidRPr="00C70497">
        <w:rPr>
          <w:sz w:val="22"/>
          <w:szCs w:val="22"/>
        </w:rPr>
        <w:t>s</w:t>
      </w:r>
      <w:r w:rsidR="00016EFF" w:rsidRPr="00C70497">
        <w:rPr>
          <w:sz w:val="22"/>
          <w:szCs w:val="22"/>
        </w:rPr>
        <w:t xml:space="preserve"> and government</w:t>
      </w:r>
      <w:r w:rsidR="00A33CD6" w:rsidRPr="00C70497">
        <w:rPr>
          <w:sz w:val="22"/>
          <w:szCs w:val="22"/>
        </w:rPr>
        <w:t>s</w:t>
      </w:r>
      <w:r w:rsidR="00016EFF" w:rsidRPr="00C70497">
        <w:rPr>
          <w:sz w:val="22"/>
          <w:szCs w:val="22"/>
        </w:rPr>
        <w:t xml:space="preserve"> are clear. </w:t>
      </w:r>
      <w:r w:rsidRPr="00C70497">
        <w:rPr>
          <w:sz w:val="22"/>
          <w:szCs w:val="22"/>
        </w:rPr>
        <w:t>M</w:t>
      </w:r>
      <w:r w:rsidR="00A33CD6" w:rsidRPr="00C70497">
        <w:rPr>
          <w:sz w:val="22"/>
          <w:szCs w:val="22"/>
        </w:rPr>
        <w:t>arket-based organizations</w:t>
      </w:r>
      <w:r w:rsidR="00016EFF" w:rsidRPr="00C70497">
        <w:rPr>
          <w:sz w:val="22"/>
          <w:szCs w:val="22"/>
        </w:rPr>
        <w:t xml:space="preserve"> that </w:t>
      </w:r>
      <w:r w:rsidR="005A27BF" w:rsidRPr="00C70497">
        <w:rPr>
          <w:sz w:val="22"/>
          <w:szCs w:val="22"/>
        </w:rPr>
        <w:t xml:space="preserve">are able to sell </w:t>
      </w:r>
      <w:r w:rsidR="00016EFF" w:rsidRPr="00C70497">
        <w:rPr>
          <w:sz w:val="22"/>
          <w:szCs w:val="22"/>
        </w:rPr>
        <w:t>superior good</w:t>
      </w:r>
      <w:r w:rsidR="005A27BF" w:rsidRPr="00C70497">
        <w:rPr>
          <w:sz w:val="22"/>
          <w:szCs w:val="22"/>
        </w:rPr>
        <w:t>s</w:t>
      </w:r>
      <w:r w:rsidR="00016EFF" w:rsidRPr="00C70497">
        <w:rPr>
          <w:sz w:val="22"/>
          <w:szCs w:val="22"/>
        </w:rPr>
        <w:t xml:space="preserve"> </w:t>
      </w:r>
      <w:r w:rsidR="005A27BF" w:rsidRPr="00C70497">
        <w:rPr>
          <w:sz w:val="22"/>
          <w:szCs w:val="22"/>
        </w:rPr>
        <w:t>or</w:t>
      </w:r>
      <w:r w:rsidR="00016EFF" w:rsidRPr="00C70497">
        <w:rPr>
          <w:sz w:val="22"/>
          <w:szCs w:val="22"/>
        </w:rPr>
        <w:t xml:space="preserve"> service</w:t>
      </w:r>
      <w:r w:rsidR="005A27BF" w:rsidRPr="00C70497">
        <w:rPr>
          <w:sz w:val="22"/>
          <w:szCs w:val="22"/>
        </w:rPr>
        <w:t>s</w:t>
      </w:r>
      <w:r w:rsidR="00016EFF" w:rsidRPr="00C70497">
        <w:rPr>
          <w:sz w:val="22"/>
          <w:szCs w:val="22"/>
        </w:rPr>
        <w:t xml:space="preserve"> </w:t>
      </w:r>
      <w:r w:rsidR="005A27BF" w:rsidRPr="00C70497">
        <w:rPr>
          <w:sz w:val="22"/>
          <w:szCs w:val="22"/>
        </w:rPr>
        <w:t xml:space="preserve">and </w:t>
      </w:r>
      <w:r w:rsidR="00A33CD6" w:rsidRPr="00C70497">
        <w:rPr>
          <w:sz w:val="22"/>
          <w:szCs w:val="22"/>
        </w:rPr>
        <w:t>constrain</w:t>
      </w:r>
      <w:r w:rsidR="005A27BF" w:rsidRPr="00C70497">
        <w:rPr>
          <w:sz w:val="22"/>
          <w:szCs w:val="22"/>
        </w:rPr>
        <w:t xml:space="preserve"> production costs are able to </w:t>
      </w:r>
      <w:r w:rsidR="00A33CD6" w:rsidRPr="00C70497">
        <w:rPr>
          <w:sz w:val="22"/>
          <w:szCs w:val="22"/>
        </w:rPr>
        <w:t>collect greater</w:t>
      </w:r>
      <w:r w:rsidR="00016EFF" w:rsidRPr="00C70497">
        <w:rPr>
          <w:sz w:val="22"/>
          <w:szCs w:val="22"/>
        </w:rPr>
        <w:t xml:space="preserve"> profits</w:t>
      </w:r>
      <w:r w:rsidR="00A33CD6" w:rsidRPr="00C70497">
        <w:rPr>
          <w:sz w:val="22"/>
          <w:szCs w:val="22"/>
        </w:rPr>
        <w:t xml:space="preserve"> than their competitors. These profits enable internal expansion </w:t>
      </w:r>
      <w:r w:rsidRPr="00C70497">
        <w:rPr>
          <w:sz w:val="22"/>
          <w:szCs w:val="22"/>
        </w:rPr>
        <w:t xml:space="preserve">and </w:t>
      </w:r>
      <w:r w:rsidR="005A27BF" w:rsidRPr="00C70497">
        <w:rPr>
          <w:sz w:val="22"/>
          <w:szCs w:val="22"/>
        </w:rPr>
        <w:t>may</w:t>
      </w:r>
      <w:r w:rsidR="00016EFF" w:rsidRPr="00C70497">
        <w:rPr>
          <w:sz w:val="22"/>
          <w:szCs w:val="22"/>
        </w:rPr>
        <w:t xml:space="preserve"> attract </w:t>
      </w:r>
      <w:r w:rsidR="005A27BF" w:rsidRPr="00C70497">
        <w:rPr>
          <w:sz w:val="22"/>
          <w:szCs w:val="22"/>
        </w:rPr>
        <w:t>new</w:t>
      </w:r>
      <w:r w:rsidR="00016EFF" w:rsidRPr="00C70497">
        <w:rPr>
          <w:sz w:val="22"/>
          <w:szCs w:val="22"/>
        </w:rPr>
        <w:t xml:space="preserve"> </w:t>
      </w:r>
      <w:r w:rsidR="00A33CD6" w:rsidRPr="00C70497">
        <w:rPr>
          <w:sz w:val="22"/>
          <w:szCs w:val="22"/>
        </w:rPr>
        <w:t xml:space="preserve">imitative </w:t>
      </w:r>
      <w:r w:rsidR="00016EFF" w:rsidRPr="00C70497">
        <w:rPr>
          <w:sz w:val="22"/>
          <w:szCs w:val="22"/>
        </w:rPr>
        <w:t xml:space="preserve">competitors </w:t>
      </w:r>
      <w:r w:rsidR="00A33CD6" w:rsidRPr="00C70497">
        <w:rPr>
          <w:sz w:val="22"/>
          <w:szCs w:val="22"/>
        </w:rPr>
        <w:t>using similar</w:t>
      </w:r>
      <w:r w:rsidR="00016EFF" w:rsidRPr="00C70497">
        <w:rPr>
          <w:sz w:val="22"/>
          <w:szCs w:val="22"/>
        </w:rPr>
        <w:t xml:space="preserve"> technologies. </w:t>
      </w:r>
      <w:r w:rsidR="005A27BF" w:rsidRPr="00C70497">
        <w:rPr>
          <w:sz w:val="22"/>
          <w:szCs w:val="22"/>
        </w:rPr>
        <w:t>For</w:t>
      </w:r>
      <w:r w:rsidR="00016EFF" w:rsidRPr="00C70497">
        <w:rPr>
          <w:sz w:val="22"/>
          <w:szCs w:val="22"/>
        </w:rPr>
        <w:t xml:space="preserve"> governments, particularly </w:t>
      </w:r>
      <w:r w:rsidR="005A27BF" w:rsidRPr="00C70497">
        <w:rPr>
          <w:sz w:val="22"/>
          <w:szCs w:val="22"/>
        </w:rPr>
        <w:t>elected governments,</w:t>
      </w:r>
      <w:r w:rsidR="00016EFF" w:rsidRPr="00C70497">
        <w:rPr>
          <w:sz w:val="22"/>
          <w:szCs w:val="22"/>
        </w:rPr>
        <w:t xml:space="preserve"> popular policies attract public support. This</w:t>
      </w:r>
      <w:r w:rsidR="00A33CD6" w:rsidRPr="00C70497">
        <w:rPr>
          <w:sz w:val="22"/>
          <w:szCs w:val="22"/>
        </w:rPr>
        <w:t xml:space="preserve"> </w:t>
      </w:r>
      <w:r w:rsidR="00016EFF" w:rsidRPr="00C70497">
        <w:rPr>
          <w:sz w:val="22"/>
          <w:szCs w:val="22"/>
        </w:rPr>
        <w:t xml:space="preserve">allows the proponents of these policies to </w:t>
      </w:r>
      <w:r w:rsidR="00A33CD6" w:rsidRPr="00C70497">
        <w:rPr>
          <w:sz w:val="22"/>
          <w:szCs w:val="22"/>
        </w:rPr>
        <w:t>win elections</w:t>
      </w:r>
      <w:r w:rsidR="00016EFF" w:rsidRPr="00C70497">
        <w:rPr>
          <w:sz w:val="22"/>
          <w:szCs w:val="22"/>
        </w:rPr>
        <w:t xml:space="preserve"> and increase their </w:t>
      </w:r>
      <w:r w:rsidR="005A27BF" w:rsidRPr="00C70497">
        <w:rPr>
          <w:sz w:val="22"/>
          <w:szCs w:val="22"/>
        </w:rPr>
        <w:t xml:space="preserve">legislative </w:t>
      </w:r>
      <w:r w:rsidR="00016EFF" w:rsidRPr="00C70497">
        <w:rPr>
          <w:sz w:val="22"/>
          <w:szCs w:val="22"/>
        </w:rPr>
        <w:t xml:space="preserve">power or </w:t>
      </w:r>
      <w:r w:rsidR="00A33CD6" w:rsidRPr="00C70497">
        <w:rPr>
          <w:sz w:val="22"/>
          <w:szCs w:val="22"/>
        </w:rPr>
        <w:t>force</w:t>
      </w:r>
      <w:r w:rsidR="00016EFF" w:rsidRPr="00C70497">
        <w:rPr>
          <w:sz w:val="22"/>
          <w:szCs w:val="22"/>
        </w:rPr>
        <w:t xml:space="preserve"> other political actors to adopt similar </w:t>
      </w:r>
      <w:r w:rsidR="005A27BF" w:rsidRPr="00C70497">
        <w:rPr>
          <w:sz w:val="22"/>
          <w:szCs w:val="22"/>
        </w:rPr>
        <w:t>policies</w:t>
      </w:r>
      <w:r w:rsidR="00016EFF" w:rsidRPr="00C70497">
        <w:rPr>
          <w:sz w:val="22"/>
          <w:szCs w:val="22"/>
        </w:rPr>
        <w:t xml:space="preserve">. </w:t>
      </w:r>
    </w:p>
    <w:p w14:paraId="74300D7B" w14:textId="00AA929D" w:rsidR="00016EFF" w:rsidRPr="00C70497" w:rsidRDefault="00A33CD6" w:rsidP="000E1DDE">
      <w:pPr>
        <w:spacing w:line="360" w:lineRule="auto"/>
        <w:rPr>
          <w:sz w:val="22"/>
          <w:szCs w:val="22"/>
        </w:rPr>
      </w:pPr>
      <w:r w:rsidRPr="00C70497">
        <w:rPr>
          <w:sz w:val="22"/>
          <w:szCs w:val="22"/>
        </w:rPr>
        <w:t>With</w:t>
      </w:r>
      <w:r w:rsidR="00016EFF" w:rsidRPr="00C70497">
        <w:rPr>
          <w:sz w:val="22"/>
          <w:szCs w:val="22"/>
        </w:rPr>
        <w:t xml:space="preserve"> social sector organizations </w:t>
      </w:r>
      <w:r w:rsidR="00096C65" w:rsidRPr="00C70497">
        <w:rPr>
          <w:sz w:val="22"/>
          <w:szCs w:val="22"/>
        </w:rPr>
        <w:t>selective</w:t>
      </w:r>
      <w:r w:rsidR="00016EFF" w:rsidRPr="00C70497">
        <w:rPr>
          <w:sz w:val="22"/>
          <w:szCs w:val="22"/>
        </w:rPr>
        <w:t xml:space="preserve"> feedback mechanisms are </w:t>
      </w:r>
      <w:r w:rsidR="005A27BF" w:rsidRPr="00C70497">
        <w:rPr>
          <w:sz w:val="22"/>
          <w:szCs w:val="22"/>
        </w:rPr>
        <w:t>un</w:t>
      </w:r>
      <w:r w:rsidR="00016EFF" w:rsidRPr="00C70497">
        <w:rPr>
          <w:sz w:val="22"/>
          <w:szCs w:val="22"/>
        </w:rPr>
        <w:t xml:space="preserve">clear. </w:t>
      </w:r>
      <w:r w:rsidR="005A27BF" w:rsidRPr="00C70497">
        <w:rPr>
          <w:sz w:val="22"/>
          <w:szCs w:val="22"/>
        </w:rPr>
        <w:t>The</w:t>
      </w:r>
      <w:r w:rsidR="00016EFF" w:rsidRPr="00C70497">
        <w:rPr>
          <w:sz w:val="22"/>
          <w:szCs w:val="22"/>
        </w:rPr>
        <w:t xml:space="preserve"> organization with the </w:t>
      </w:r>
      <w:r w:rsidR="005A27BF" w:rsidRPr="00C70497">
        <w:rPr>
          <w:sz w:val="22"/>
          <w:szCs w:val="22"/>
        </w:rPr>
        <w:t>most effective approach to restoring an ecosystem</w:t>
      </w:r>
      <w:r w:rsidR="00016EFF" w:rsidRPr="00C70497">
        <w:rPr>
          <w:sz w:val="22"/>
          <w:szCs w:val="22"/>
        </w:rPr>
        <w:t xml:space="preserve"> </w:t>
      </w:r>
      <w:r w:rsidR="005A27BF" w:rsidRPr="00C70497">
        <w:rPr>
          <w:sz w:val="22"/>
          <w:szCs w:val="22"/>
        </w:rPr>
        <w:t>does not necessarily</w:t>
      </w:r>
      <w:r w:rsidR="00016EFF" w:rsidRPr="00C70497">
        <w:rPr>
          <w:sz w:val="22"/>
          <w:szCs w:val="22"/>
        </w:rPr>
        <w:t xml:space="preserve"> collect </w:t>
      </w:r>
      <w:r w:rsidR="005A27BF" w:rsidRPr="00C70497">
        <w:rPr>
          <w:sz w:val="22"/>
          <w:szCs w:val="22"/>
        </w:rPr>
        <w:t xml:space="preserve">more </w:t>
      </w:r>
      <w:r w:rsidR="00016EFF" w:rsidRPr="00C70497">
        <w:rPr>
          <w:sz w:val="22"/>
          <w:szCs w:val="22"/>
        </w:rPr>
        <w:t xml:space="preserve">resources </w:t>
      </w:r>
      <w:r w:rsidR="005A27BF" w:rsidRPr="00C70497">
        <w:rPr>
          <w:sz w:val="22"/>
          <w:szCs w:val="22"/>
        </w:rPr>
        <w:t xml:space="preserve">than </w:t>
      </w:r>
      <w:r w:rsidRPr="00C70497">
        <w:rPr>
          <w:sz w:val="22"/>
          <w:szCs w:val="22"/>
        </w:rPr>
        <w:t>less effective</w:t>
      </w:r>
      <w:r w:rsidR="005A27BF" w:rsidRPr="00C70497">
        <w:rPr>
          <w:sz w:val="22"/>
          <w:szCs w:val="22"/>
        </w:rPr>
        <w:t xml:space="preserve"> organizations </w:t>
      </w:r>
      <w:r w:rsidRPr="00C70497">
        <w:rPr>
          <w:sz w:val="22"/>
          <w:szCs w:val="22"/>
        </w:rPr>
        <w:t xml:space="preserve">doing similar activities, nor does </w:t>
      </w:r>
      <w:r w:rsidR="00096C65" w:rsidRPr="00C70497">
        <w:rPr>
          <w:sz w:val="22"/>
          <w:szCs w:val="22"/>
        </w:rPr>
        <w:t>its successes</w:t>
      </w:r>
      <w:r w:rsidRPr="00C70497">
        <w:rPr>
          <w:sz w:val="22"/>
          <w:szCs w:val="22"/>
        </w:rPr>
        <w:t xml:space="preserve"> compel </w:t>
      </w:r>
      <w:r w:rsidR="00096C65" w:rsidRPr="00C70497">
        <w:rPr>
          <w:sz w:val="22"/>
          <w:szCs w:val="22"/>
        </w:rPr>
        <w:t>less effective</w:t>
      </w:r>
      <w:r w:rsidRPr="00C70497">
        <w:rPr>
          <w:sz w:val="22"/>
          <w:szCs w:val="22"/>
        </w:rPr>
        <w:t xml:space="preserve"> organizations to adopt similar practices</w:t>
      </w:r>
      <w:r w:rsidR="005A27BF" w:rsidRPr="00C70497">
        <w:rPr>
          <w:sz w:val="22"/>
          <w:szCs w:val="22"/>
        </w:rPr>
        <w:t xml:space="preserve">. </w:t>
      </w:r>
      <w:r w:rsidRPr="00C70497">
        <w:rPr>
          <w:sz w:val="22"/>
          <w:szCs w:val="22"/>
        </w:rPr>
        <w:t>In large part</w:t>
      </w:r>
      <w:r w:rsidR="0061109B" w:rsidRPr="00C70497">
        <w:rPr>
          <w:sz w:val="22"/>
          <w:szCs w:val="22"/>
        </w:rPr>
        <w:t>,</w:t>
      </w:r>
      <w:r w:rsidRPr="00C70497">
        <w:rPr>
          <w:sz w:val="22"/>
          <w:szCs w:val="22"/>
        </w:rPr>
        <w:t xml:space="preserve"> this is because of a</w:t>
      </w:r>
      <w:r w:rsidR="00016EFF" w:rsidRPr="00C70497">
        <w:rPr>
          <w:sz w:val="22"/>
          <w:szCs w:val="22"/>
        </w:rPr>
        <w:t xml:space="preserve"> disconnect between the </w:t>
      </w:r>
      <w:r w:rsidRPr="00C70497">
        <w:rPr>
          <w:sz w:val="22"/>
          <w:szCs w:val="22"/>
        </w:rPr>
        <w:t>beneficiaries of an organization’s work</w:t>
      </w:r>
      <w:r w:rsidR="00016EFF" w:rsidRPr="00C70497">
        <w:rPr>
          <w:sz w:val="22"/>
          <w:szCs w:val="22"/>
        </w:rPr>
        <w:t xml:space="preserve"> and the people who </w:t>
      </w:r>
      <w:r w:rsidR="005A27BF" w:rsidRPr="00C70497">
        <w:rPr>
          <w:sz w:val="22"/>
          <w:szCs w:val="22"/>
        </w:rPr>
        <w:t xml:space="preserve">supply </w:t>
      </w:r>
      <w:r w:rsidRPr="00C70497">
        <w:rPr>
          <w:sz w:val="22"/>
          <w:szCs w:val="22"/>
        </w:rPr>
        <w:t>the resources sustaining their work</w:t>
      </w:r>
      <w:r w:rsidR="00016EFF" w:rsidRPr="00C70497">
        <w:rPr>
          <w:sz w:val="22"/>
          <w:szCs w:val="22"/>
        </w:rPr>
        <w:t xml:space="preserve">. For example, the wealthy philanthropist may provide money to </w:t>
      </w:r>
      <w:r w:rsidRPr="00C70497">
        <w:rPr>
          <w:sz w:val="22"/>
          <w:szCs w:val="22"/>
        </w:rPr>
        <w:t>a homeless</w:t>
      </w:r>
      <w:r w:rsidR="00016EFF" w:rsidRPr="00C70497">
        <w:rPr>
          <w:sz w:val="22"/>
          <w:szCs w:val="22"/>
        </w:rPr>
        <w:t xml:space="preserve"> shelter</w:t>
      </w:r>
      <w:r w:rsidR="005A27BF" w:rsidRPr="00C70497">
        <w:rPr>
          <w:sz w:val="22"/>
          <w:szCs w:val="22"/>
        </w:rPr>
        <w:t>,</w:t>
      </w:r>
      <w:r w:rsidR="00016EFF" w:rsidRPr="00C70497">
        <w:rPr>
          <w:sz w:val="22"/>
          <w:szCs w:val="22"/>
        </w:rPr>
        <w:t xml:space="preserve"> </w:t>
      </w:r>
      <w:r w:rsidR="0061109B" w:rsidRPr="00C70497">
        <w:rPr>
          <w:sz w:val="22"/>
          <w:szCs w:val="22"/>
        </w:rPr>
        <w:t>from which a person experiencing homelessness</w:t>
      </w:r>
      <w:r w:rsidR="00016EFF" w:rsidRPr="00C70497">
        <w:rPr>
          <w:sz w:val="22"/>
          <w:szCs w:val="22"/>
        </w:rPr>
        <w:t xml:space="preserve"> </w:t>
      </w:r>
      <w:r w:rsidR="0061109B" w:rsidRPr="00C70497">
        <w:rPr>
          <w:sz w:val="22"/>
          <w:szCs w:val="22"/>
        </w:rPr>
        <w:t>directly benefits</w:t>
      </w:r>
      <w:r w:rsidRPr="00C70497">
        <w:rPr>
          <w:sz w:val="22"/>
          <w:szCs w:val="22"/>
        </w:rPr>
        <w:t>, but if that</w:t>
      </w:r>
      <w:r w:rsidR="00016EFF" w:rsidRPr="00C70497">
        <w:rPr>
          <w:sz w:val="22"/>
          <w:szCs w:val="22"/>
        </w:rPr>
        <w:t xml:space="preserve"> </w:t>
      </w:r>
      <w:r w:rsidR="0061109B" w:rsidRPr="00C70497">
        <w:rPr>
          <w:sz w:val="22"/>
          <w:szCs w:val="22"/>
        </w:rPr>
        <w:t>beneficiary does not</w:t>
      </w:r>
      <w:r w:rsidRPr="00C70497">
        <w:rPr>
          <w:sz w:val="22"/>
          <w:szCs w:val="22"/>
        </w:rPr>
        <w:t xml:space="preserve"> like that shelter or </w:t>
      </w:r>
      <w:r w:rsidR="0061109B" w:rsidRPr="00C70497">
        <w:rPr>
          <w:sz w:val="22"/>
          <w:szCs w:val="22"/>
        </w:rPr>
        <w:t>thinks</w:t>
      </w:r>
      <w:r w:rsidRPr="00C70497">
        <w:rPr>
          <w:sz w:val="22"/>
          <w:szCs w:val="22"/>
        </w:rPr>
        <w:t xml:space="preserve"> the resources could be better used on warm clothing or a rent subsidy, there is no market through which that beneficiary can change the allocation of </w:t>
      </w:r>
      <w:r w:rsidR="0061109B" w:rsidRPr="00C70497">
        <w:rPr>
          <w:sz w:val="22"/>
          <w:szCs w:val="22"/>
        </w:rPr>
        <w:t>resources</w:t>
      </w:r>
      <w:r w:rsidR="00016EFF" w:rsidRPr="00C70497">
        <w:rPr>
          <w:sz w:val="22"/>
          <w:szCs w:val="22"/>
        </w:rPr>
        <w:t xml:space="preserve">. </w:t>
      </w:r>
      <w:r w:rsidR="00257CC3" w:rsidRPr="00C70497">
        <w:rPr>
          <w:sz w:val="22"/>
          <w:szCs w:val="22"/>
        </w:rPr>
        <w:t>Unlike a market in which the buyer and consumer are the same person</w:t>
      </w:r>
      <w:r w:rsidRPr="00C70497">
        <w:rPr>
          <w:sz w:val="22"/>
          <w:szCs w:val="22"/>
        </w:rPr>
        <w:t xml:space="preserve"> or during an election where the voter will also benefit from the basket of public goods being voted on</w:t>
      </w:r>
      <w:r w:rsidR="00257CC3" w:rsidRPr="00C70497">
        <w:rPr>
          <w:sz w:val="22"/>
          <w:szCs w:val="22"/>
        </w:rPr>
        <w:t>,</w:t>
      </w:r>
      <w:r w:rsidR="0061109B" w:rsidRPr="00C70497">
        <w:rPr>
          <w:sz w:val="22"/>
          <w:szCs w:val="22"/>
        </w:rPr>
        <w:t xml:space="preserve"> in social sector organizations</w:t>
      </w:r>
      <w:r w:rsidR="00257CC3" w:rsidRPr="00C70497">
        <w:rPr>
          <w:sz w:val="22"/>
          <w:szCs w:val="22"/>
        </w:rPr>
        <w:t xml:space="preserve"> t</w:t>
      </w:r>
      <w:r w:rsidR="00016EFF" w:rsidRPr="00C70497">
        <w:rPr>
          <w:sz w:val="22"/>
          <w:szCs w:val="22"/>
        </w:rPr>
        <w:t xml:space="preserve">here is </w:t>
      </w:r>
      <w:r w:rsidRPr="00C70497">
        <w:rPr>
          <w:sz w:val="22"/>
          <w:szCs w:val="22"/>
        </w:rPr>
        <w:t xml:space="preserve">often </w:t>
      </w:r>
      <w:r w:rsidR="00016EFF" w:rsidRPr="00C70497">
        <w:rPr>
          <w:sz w:val="22"/>
          <w:szCs w:val="22"/>
        </w:rPr>
        <w:t xml:space="preserve">no direct feedback loop between the </w:t>
      </w:r>
      <w:r w:rsidR="00257CC3" w:rsidRPr="00C70497">
        <w:rPr>
          <w:sz w:val="22"/>
          <w:szCs w:val="22"/>
        </w:rPr>
        <w:t>resource provider</w:t>
      </w:r>
      <w:r w:rsidR="00016EFF" w:rsidRPr="00C70497">
        <w:rPr>
          <w:sz w:val="22"/>
          <w:szCs w:val="22"/>
        </w:rPr>
        <w:t xml:space="preserve"> and the </w:t>
      </w:r>
      <w:r w:rsidR="00257CC3" w:rsidRPr="00C70497">
        <w:rPr>
          <w:sz w:val="22"/>
          <w:szCs w:val="22"/>
        </w:rPr>
        <w:t>beneficiary</w:t>
      </w:r>
      <w:r w:rsidR="00016EFF" w:rsidRPr="00C70497">
        <w:rPr>
          <w:sz w:val="22"/>
          <w:szCs w:val="22"/>
        </w:rPr>
        <w:t xml:space="preserve">. </w:t>
      </w:r>
    </w:p>
    <w:p w14:paraId="2A3FDBDE" w14:textId="77777777" w:rsidR="007E190A" w:rsidRPr="00C70497" w:rsidRDefault="007E190A" w:rsidP="000E1DDE">
      <w:pPr>
        <w:spacing w:line="360" w:lineRule="auto"/>
        <w:rPr>
          <w:sz w:val="22"/>
          <w:szCs w:val="22"/>
        </w:rPr>
      </w:pPr>
    </w:p>
    <w:p w14:paraId="5CB02B78" w14:textId="5BC91CCB" w:rsidR="00A97821" w:rsidRPr="00C70497" w:rsidRDefault="00A97821" w:rsidP="000E1DDE">
      <w:pPr>
        <w:spacing w:line="360" w:lineRule="auto"/>
        <w:rPr>
          <w:b/>
          <w:sz w:val="22"/>
          <w:szCs w:val="22"/>
        </w:rPr>
      </w:pPr>
      <w:r w:rsidRPr="00C70497">
        <w:rPr>
          <w:b/>
          <w:sz w:val="22"/>
          <w:szCs w:val="22"/>
        </w:rPr>
        <w:t>The Cascade of Failure</w:t>
      </w:r>
    </w:p>
    <w:p w14:paraId="763A9144" w14:textId="250862DD" w:rsidR="00016EFF" w:rsidRPr="00C70497" w:rsidRDefault="00CA1F32" w:rsidP="000E1DDE">
      <w:pPr>
        <w:spacing w:line="360" w:lineRule="auto"/>
        <w:rPr>
          <w:sz w:val="22"/>
          <w:szCs w:val="22"/>
        </w:rPr>
      </w:pPr>
      <w:r w:rsidRPr="00C70497">
        <w:rPr>
          <w:sz w:val="22"/>
          <w:szCs w:val="22"/>
        </w:rPr>
        <w:t xml:space="preserve">Despite </w:t>
      </w:r>
      <w:r w:rsidR="00A97821" w:rsidRPr="00C70497">
        <w:rPr>
          <w:sz w:val="22"/>
          <w:szCs w:val="22"/>
        </w:rPr>
        <w:t>the directness of their feedback mechanisms,</w:t>
      </w:r>
      <w:r w:rsidRPr="00C70497">
        <w:rPr>
          <w:sz w:val="22"/>
          <w:szCs w:val="22"/>
        </w:rPr>
        <w:t xml:space="preserve"> both market</w:t>
      </w:r>
      <w:r w:rsidR="00A97821" w:rsidRPr="00C70497">
        <w:rPr>
          <w:sz w:val="22"/>
          <w:szCs w:val="22"/>
        </w:rPr>
        <w:t>s</w:t>
      </w:r>
      <w:r w:rsidRPr="00C70497">
        <w:rPr>
          <w:sz w:val="22"/>
          <w:szCs w:val="22"/>
        </w:rPr>
        <w:t xml:space="preserve"> and government</w:t>
      </w:r>
      <w:r w:rsidR="00A97821" w:rsidRPr="00C70497">
        <w:rPr>
          <w:sz w:val="22"/>
          <w:szCs w:val="22"/>
        </w:rPr>
        <w:t>s</w:t>
      </w:r>
      <w:r w:rsidRPr="00C70497">
        <w:rPr>
          <w:sz w:val="22"/>
          <w:szCs w:val="22"/>
        </w:rPr>
        <w:t xml:space="preserve"> can fail</w:t>
      </w:r>
      <w:r w:rsidR="00A97821" w:rsidRPr="00C70497">
        <w:rPr>
          <w:sz w:val="22"/>
          <w:szCs w:val="22"/>
        </w:rPr>
        <w:t xml:space="preserve"> to adequately respond to</w:t>
      </w:r>
      <w:r w:rsidR="005C66AB" w:rsidRPr="00C70497">
        <w:rPr>
          <w:sz w:val="22"/>
          <w:szCs w:val="22"/>
        </w:rPr>
        <w:t xml:space="preserve"> externally-generated</w:t>
      </w:r>
      <w:r w:rsidR="00A97821" w:rsidRPr="00C70497">
        <w:rPr>
          <w:sz w:val="22"/>
          <w:szCs w:val="22"/>
        </w:rPr>
        <w:t xml:space="preserve"> system change</w:t>
      </w:r>
      <w:r w:rsidRPr="00C70497">
        <w:rPr>
          <w:sz w:val="22"/>
          <w:szCs w:val="22"/>
        </w:rPr>
        <w:t>. Market</w:t>
      </w:r>
      <w:r w:rsidR="00016EFF" w:rsidRPr="00C70497">
        <w:rPr>
          <w:sz w:val="22"/>
          <w:szCs w:val="22"/>
        </w:rPr>
        <w:t xml:space="preserve"> failures fall into </w:t>
      </w:r>
      <w:r w:rsidRPr="00C70497">
        <w:rPr>
          <w:sz w:val="22"/>
          <w:szCs w:val="22"/>
        </w:rPr>
        <w:t>three</w:t>
      </w:r>
      <w:r w:rsidR="00016EFF" w:rsidRPr="00C70497">
        <w:rPr>
          <w:sz w:val="22"/>
          <w:szCs w:val="22"/>
        </w:rPr>
        <w:t xml:space="preserve"> </w:t>
      </w:r>
      <w:r w:rsidR="00A97821" w:rsidRPr="00C70497">
        <w:rPr>
          <w:sz w:val="22"/>
          <w:szCs w:val="22"/>
        </w:rPr>
        <w:t>broad</w:t>
      </w:r>
      <w:r w:rsidR="00016EFF" w:rsidRPr="00C70497">
        <w:rPr>
          <w:sz w:val="22"/>
          <w:szCs w:val="22"/>
        </w:rPr>
        <w:t xml:space="preserve"> categories</w:t>
      </w:r>
      <w:r w:rsidRPr="00C70497">
        <w:rPr>
          <w:sz w:val="22"/>
          <w:szCs w:val="22"/>
        </w:rPr>
        <w:t>:</w:t>
      </w:r>
      <w:r w:rsidR="00016EFF" w:rsidRPr="00C70497">
        <w:rPr>
          <w:sz w:val="22"/>
          <w:szCs w:val="22"/>
        </w:rPr>
        <w:t xml:space="preserve"> </w:t>
      </w:r>
      <w:r w:rsidR="00A97821" w:rsidRPr="00C70497">
        <w:rPr>
          <w:sz w:val="22"/>
          <w:szCs w:val="22"/>
        </w:rPr>
        <w:t>market power, externalities</w:t>
      </w:r>
      <w:r w:rsidR="00016EFF" w:rsidRPr="00C70497">
        <w:rPr>
          <w:sz w:val="22"/>
          <w:szCs w:val="22"/>
        </w:rPr>
        <w:t xml:space="preserve"> and information asymmetries. </w:t>
      </w:r>
      <w:r w:rsidRPr="00C70497">
        <w:rPr>
          <w:sz w:val="22"/>
          <w:szCs w:val="22"/>
        </w:rPr>
        <w:t>Market</w:t>
      </w:r>
      <w:r w:rsidR="00016EFF" w:rsidRPr="00C70497">
        <w:rPr>
          <w:sz w:val="22"/>
          <w:szCs w:val="22"/>
        </w:rPr>
        <w:t xml:space="preserve"> power, which includes </w:t>
      </w:r>
      <w:r w:rsidRPr="00C70497">
        <w:rPr>
          <w:sz w:val="22"/>
          <w:szCs w:val="22"/>
        </w:rPr>
        <w:t>monopolies,</w:t>
      </w:r>
      <w:r w:rsidR="00016EFF" w:rsidRPr="00C70497">
        <w:rPr>
          <w:sz w:val="22"/>
          <w:szCs w:val="22"/>
        </w:rPr>
        <w:t xml:space="preserve"> oligopolies, monopsonies and cartels, occurs when </w:t>
      </w:r>
      <w:r w:rsidRPr="00C70497">
        <w:rPr>
          <w:sz w:val="22"/>
          <w:szCs w:val="22"/>
        </w:rPr>
        <w:t>buyers or sellers in a market can restrict exchange for their own benefit</w:t>
      </w:r>
      <w:r w:rsidR="00016EFF" w:rsidRPr="00C70497">
        <w:rPr>
          <w:sz w:val="22"/>
          <w:szCs w:val="22"/>
        </w:rPr>
        <w:t xml:space="preserve"> against </w:t>
      </w:r>
      <w:r w:rsidRPr="00C70497">
        <w:rPr>
          <w:sz w:val="22"/>
          <w:szCs w:val="22"/>
        </w:rPr>
        <w:t>a</w:t>
      </w:r>
      <w:r w:rsidR="00016EFF" w:rsidRPr="00C70497">
        <w:rPr>
          <w:sz w:val="22"/>
          <w:szCs w:val="22"/>
        </w:rPr>
        <w:t xml:space="preserve"> less well coordinated group of actors. </w:t>
      </w:r>
      <w:r w:rsidR="00A97821" w:rsidRPr="00C70497">
        <w:rPr>
          <w:sz w:val="22"/>
          <w:szCs w:val="22"/>
        </w:rPr>
        <w:t xml:space="preserve">Market power and its negative effects result from high bargaining and search costs on both sides of the market; indeed, through price discrimination those with market power should be able to resolve failures while still maintaining their dominant positions. </w:t>
      </w:r>
      <w:r w:rsidR="00016EFF" w:rsidRPr="00C70497">
        <w:rPr>
          <w:sz w:val="22"/>
          <w:szCs w:val="22"/>
        </w:rPr>
        <w:t xml:space="preserve">Externalities are positive or negative </w:t>
      </w:r>
      <w:r w:rsidRPr="00C70497">
        <w:rPr>
          <w:sz w:val="22"/>
          <w:szCs w:val="22"/>
        </w:rPr>
        <w:t>impacts from an exchange</w:t>
      </w:r>
      <w:r w:rsidR="00016EFF" w:rsidRPr="00C70497">
        <w:rPr>
          <w:sz w:val="22"/>
          <w:szCs w:val="22"/>
        </w:rPr>
        <w:t xml:space="preserve"> that are </w:t>
      </w:r>
      <w:r w:rsidRPr="00C70497">
        <w:rPr>
          <w:sz w:val="22"/>
          <w:szCs w:val="22"/>
        </w:rPr>
        <w:t>not felt by either the seller or buyer, with public goods being an extreme form of externality felt by everyone in a society</w:t>
      </w:r>
      <w:r w:rsidR="00016EFF" w:rsidRPr="00C70497">
        <w:rPr>
          <w:sz w:val="22"/>
          <w:szCs w:val="22"/>
        </w:rPr>
        <w:t xml:space="preserve">. For example, the pollution that occurs as part of the manufacturing process is born by the environment </w:t>
      </w:r>
      <w:r w:rsidRPr="00C70497">
        <w:rPr>
          <w:sz w:val="22"/>
          <w:szCs w:val="22"/>
        </w:rPr>
        <w:t>and</w:t>
      </w:r>
      <w:r w:rsidR="00016EFF" w:rsidRPr="00C70497">
        <w:rPr>
          <w:sz w:val="22"/>
          <w:szCs w:val="22"/>
        </w:rPr>
        <w:t xml:space="preserve"> the populat</w:t>
      </w:r>
      <w:r w:rsidRPr="00C70497">
        <w:rPr>
          <w:sz w:val="22"/>
          <w:szCs w:val="22"/>
        </w:rPr>
        <w:t xml:space="preserve">ion living near a factory, </w:t>
      </w:r>
      <w:r w:rsidR="00016EFF" w:rsidRPr="00C70497">
        <w:rPr>
          <w:sz w:val="22"/>
          <w:szCs w:val="22"/>
        </w:rPr>
        <w:t xml:space="preserve">not by the producer </w:t>
      </w:r>
      <w:r w:rsidR="00A97821" w:rsidRPr="00C70497">
        <w:rPr>
          <w:sz w:val="22"/>
          <w:szCs w:val="22"/>
        </w:rPr>
        <w:t>or purchaser of the manufactured</w:t>
      </w:r>
      <w:r w:rsidRPr="00C70497">
        <w:rPr>
          <w:sz w:val="22"/>
          <w:szCs w:val="22"/>
        </w:rPr>
        <w:t xml:space="preserve"> product</w:t>
      </w:r>
      <w:r w:rsidR="00016EFF" w:rsidRPr="00C70497">
        <w:rPr>
          <w:sz w:val="22"/>
          <w:szCs w:val="22"/>
        </w:rPr>
        <w:t xml:space="preserve">. The overall effect </w:t>
      </w:r>
      <w:r w:rsidRPr="00C70497">
        <w:rPr>
          <w:sz w:val="22"/>
          <w:szCs w:val="22"/>
        </w:rPr>
        <w:t>is</w:t>
      </w:r>
      <w:r w:rsidR="00016EFF" w:rsidRPr="00C70497">
        <w:rPr>
          <w:sz w:val="22"/>
          <w:szCs w:val="22"/>
        </w:rPr>
        <w:t xml:space="preserve"> that market</w:t>
      </w:r>
      <w:r w:rsidRPr="00C70497">
        <w:rPr>
          <w:sz w:val="22"/>
          <w:szCs w:val="22"/>
        </w:rPr>
        <w:t>s tend</w:t>
      </w:r>
      <w:r w:rsidR="00016EFF" w:rsidRPr="00C70497">
        <w:rPr>
          <w:sz w:val="22"/>
          <w:szCs w:val="22"/>
        </w:rPr>
        <w:t xml:space="preserve"> to overproduce goods that create negative externalities and </w:t>
      </w:r>
      <w:r w:rsidRPr="00C70497">
        <w:rPr>
          <w:sz w:val="22"/>
          <w:szCs w:val="22"/>
        </w:rPr>
        <w:t>under</w:t>
      </w:r>
      <w:r w:rsidR="00016EFF" w:rsidRPr="00C70497">
        <w:rPr>
          <w:sz w:val="22"/>
          <w:szCs w:val="22"/>
        </w:rPr>
        <w:t xml:space="preserve">produce goods </w:t>
      </w:r>
      <w:r w:rsidRPr="00C70497">
        <w:rPr>
          <w:sz w:val="22"/>
          <w:szCs w:val="22"/>
        </w:rPr>
        <w:t xml:space="preserve">that </w:t>
      </w:r>
      <w:r w:rsidR="00A97821" w:rsidRPr="00C70497">
        <w:rPr>
          <w:sz w:val="22"/>
          <w:szCs w:val="22"/>
        </w:rPr>
        <w:t>create</w:t>
      </w:r>
      <w:r w:rsidR="00016EFF" w:rsidRPr="00C70497">
        <w:rPr>
          <w:sz w:val="22"/>
          <w:szCs w:val="22"/>
        </w:rPr>
        <w:t xml:space="preserve"> positive </w:t>
      </w:r>
      <w:r w:rsidRPr="00C70497">
        <w:rPr>
          <w:sz w:val="22"/>
          <w:szCs w:val="22"/>
        </w:rPr>
        <w:t>externalities</w:t>
      </w:r>
      <w:r w:rsidR="00016EFF" w:rsidRPr="00C70497">
        <w:rPr>
          <w:sz w:val="22"/>
          <w:szCs w:val="22"/>
        </w:rPr>
        <w:t xml:space="preserve">. </w:t>
      </w:r>
      <w:r w:rsidR="005C66AB" w:rsidRPr="00C70497">
        <w:rPr>
          <w:sz w:val="22"/>
          <w:szCs w:val="22"/>
        </w:rPr>
        <w:t>Externalities can be seen as the</w:t>
      </w:r>
      <w:r w:rsidR="00577DB7" w:rsidRPr="00C70497">
        <w:rPr>
          <w:sz w:val="22"/>
          <w:szCs w:val="22"/>
        </w:rPr>
        <w:t xml:space="preserve"> bargaining </w:t>
      </w:r>
      <w:r w:rsidR="005C66AB" w:rsidRPr="00C70497">
        <w:rPr>
          <w:sz w:val="22"/>
          <w:szCs w:val="22"/>
        </w:rPr>
        <w:t>cost</w:t>
      </w:r>
      <w:r w:rsidR="00577DB7" w:rsidRPr="00C70497">
        <w:rPr>
          <w:sz w:val="22"/>
          <w:szCs w:val="22"/>
        </w:rPr>
        <w:t xml:space="preserve"> </w:t>
      </w:r>
      <w:r w:rsidR="005C66AB" w:rsidRPr="00C70497">
        <w:rPr>
          <w:sz w:val="22"/>
          <w:szCs w:val="22"/>
        </w:rPr>
        <w:t>of incorporating additional</w:t>
      </w:r>
      <w:r w:rsidR="00577DB7" w:rsidRPr="00C70497">
        <w:rPr>
          <w:sz w:val="22"/>
          <w:szCs w:val="22"/>
        </w:rPr>
        <w:t xml:space="preserve"> </w:t>
      </w:r>
      <w:r w:rsidR="00A97821" w:rsidRPr="00C70497">
        <w:rPr>
          <w:sz w:val="22"/>
          <w:szCs w:val="22"/>
        </w:rPr>
        <w:t xml:space="preserve">stakeholders </w:t>
      </w:r>
      <w:r w:rsidR="006670EA" w:rsidRPr="00C70497">
        <w:rPr>
          <w:sz w:val="22"/>
          <w:szCs w:val="22"/>
        </w:rPr>
        <w:t>in</w:t>
      </w:r>
      <w:r w:rsidR="005C66AB" w:rsidRPr="00C70497">
        <w:rPr>
          <w:sz w:val="22"/>
          <w:szCs w:val="22"/>
        </w:rPr>
        <w:t>to</w:t>
      </w:r>
      <w:r w:rsidR="006670EA" w:rsidRPr="00C70497">
        <w:rPr>
          <w:sz w:val="22"/>
          <w:szCs w:val="22"/>
        </w:rPr>
        <w:t xml:space="preserve"> an agreement, often including the long-term interests of the included stakeholders</w:t>
      </w:r>
      <w:r w:rsidR="00577DB7" w:rsidRPr="00C70497">
        <w:rPr>
          <w:sz w:val="22"/>
          <w:szCs w:val="22"/>
        </w:rPr>
        <w:t xml:space="preserve">. </w:t>
      </w:r>
      <w:r w:rsidR="00016EFF" w:rsidRPr="00C70497">
        <w:rPr>
          <w:sz w:val="22"/>
          <w:szCs w:val="22"/>
        </w:rPr>
        <w:t xml:space="preserve">Finally, information asymmetries </w:t>
      </w:r>
      <w:r w:rsidR="005C66AB" w:rsidRPr="00C70497">
        <w:rPr>
          <w:sz w:val="22"/>
          <w:szCs w:val="22"/>
        </w:rPr>
        <w:t>are a market failure in which</w:t>
      </w:r>
      <w:r w:rsidR="00016EFF" w:rsidRPr="00C70497">
        <w:rPr>
          <w:sz w:val="22"/>
          <w:szCs w:val="22"/>
        </w:rPr>
        <w:t xml:space="preserve"> the buyer </w:t>
      </w:r>
      <w:r w:rsidRPr="00C70497">
        <w:rPr>
          <w:sz w:val="22"/>
          <w:szCs w:val="22"/>
        </w:rPr>
        <w:t>and</w:t>
      </w:r>
      <w:r w:rsidR="00016EFF" w:rsidRPr="00C70497">
        <w:rPr>
          <w:sz w:val="22"/>
          <w:szCs w:val="22"/>
        </w:rPr>
        <w:t xml:space="preserve"> seller </w:t>
      </w:r>
      <w:r w:rsidRPr="00C70497">
        <w:rPr>
          <w:sz w:val="22"/>
          <w:szCs w:val="22"/>
        </w:rPr>
        <w:t>have different information</w:t>
      </w:r>
      <w:r w:rsidR="00016EFF" w:rsidRPr="00C70497">
        <w:rPr>
          <w:sz w:val="22"/>
          <w:szCs w:val="22"/>
        </w:rPr>
        <w:t xml:space="preserve"> about the good or service </w:t>
      </w:r>
      <w:r w:rsidR="005C66AB" w:rsidRPr="00C70497">
        <w:rPr>
          <w:sz w:val="22"/>
          <w:szCs w:val="22"/>
        </w:rPr>
        <w:t>being traded,</w:t>
      </w:r>
      <w:r w:rsidR="00577DB7" w:rsidRPr="00C70497">
        <w:rPr>
          <w:sz w:val="22"/>
          <w:szCs w:val="22"/>
        </w:rPr>
        <w:t xml:space="preserve"> allowing one side to offer something other than what their counterparty expected</w:t>
      </w:r>
      <w:r w:rsidR="00300C83" w:rsidRPr="00C70497">
        <w:rPr>
          <w:sz w:val="22"/>
          <w:szCs w:val="22"/>
        </w:rPr>
        <w:t>,</w:t>
      </w:r>
      <w:r w:rsidR="006670EA" w:rsidRPr="00C70497">
        <w:rPr>
          <w:sz w:val="22"/>
          <w:szCs w:val="22"/>
        </w:rPr>
        <w:t xml:space="preserve"> resulting in a failure to enforce the agreement</w:t>
      </w:r>
      <w:r w:rsidR="00577DB7" w:rsidRPr="00C70497">
        <w:rPr>
          <w:sz w:val="22"/>
          <w:szCs w:val="22"/>
        </w:rPr>
        <w:t xml:space="preserve">. </w:t>
      </w:r>
    </w:p>
    <w:p w14:paraId="605E5A19" w14:textId="7BA7293F" w:rsidR="00016EFF" w:rsidRPr="00C70497" w:rsidRDefault="00016EFF" w:rsidP="000E1DDE">
      <w:pPr>
        <w:spacing w:line="360" w:lineRule="auto"/>
        <w:rPr>
          <w:sz w:val="22"/>
          <w:szCs w:val="22"/>
        </w:rPr>
      </w:pPr>
      <w:r w:rsidRPr="00C70497">
        <w:rPr>
          <w:sz w:val="22"/>
          <w:szCs w:val="22"/>
        </w:rPr>
        <w:t xml:space="preserve">The </w:t>
      </w:r>
      <w:r w:rsidR="00300C83" w:rsidRPr="00C70497">
        <w:rPr>
          <w:sz w:val="22"/>
          <w:szCs w:val="22"/>
        </w:rPr>
        <w:t>standard</w:t>
      </w:r>
      <w:r w:rsidRPr="00C70497">
        <w:rPr>
          <w:sz w:val="22"/>
          <w:szCs w:val="22"/>
        </w:rPr>
        <w:t xml:space="preserve"> response to market failure is government intervention. However, governments </w:t>
      </w:r>
      <w:r w:rsidR="006670EA" w:rsidRPr="00C70497">
        <w:rPr>
          <w:sz w:val="22"/>
          <w:szCs w:val="22"/>
        </w:rPr>
        <w:t>have</w:t>
      </w:r>
      <w:r w:rsidRPr="00C70497">
        <w:rPr>
          <w:sz w:val="22"/>
          <w:szCs w:val="22"/>
        </w:rPr>
        <w:t xml:space="preserve"> their own institutional </w:t>
      </w:r>
      <w:r w:rsidR="00577DB7" w:rsidRPr="00C70497">
        <w:rPr>
          <w:sz w:val="22"/>
          <w:szCs w:val="22"/>
        </w:rPr>
        <w:t>failures</w:t>
      </w:r>
      <w:r w:rsidR="006670EA" w:rsidRPr="00C70497">
        <w:rPr>
          <w:sz w:val="22"/>
          <w:szCs w:val="22"/>
        </w:rPr>
        <w:t>: self-interest, short-</w:t>
      </w:r>
      <w:r w:rsidRPr="00C70497">
        <w:rPr>
          <w:sz w:val="22"/>
          <w:szCs w:val="22"/>
        </w:rPr>
        <w:t xml:space="preserve">term thinking, and imperfect information. Self-interest is </w:t>
      </w:r>
      <w:r w:rsidR="00300C83" w:rsidRPr="00C70497">
        <w:rPr>
          <w:sz w:val="22"/>
          <w:szCs w:val="22"/>
        </w:rPr>
        <w:t xml:space="preserve">a failure that occurs </w:t>
      </w:r>
      <w:r w:rsidR="00577DB7" w:rsidRPr="00C70497">
        <w:rPr>
          <w:sz w:val="22"/>
          <w:szCs w:val="22"/>
        </w:rPr>
        <w:t>when</w:t>
      </w:r>
      <w:r w:rsidRPr="00C70497">
        <w:rPr>
          <w:sz w:val="22"/>
          <w:szCs w:val="22"/>
        </w:rPr>
        <w:t xml:space="preserve"> decision-makers choose policies that are in their own personal interest </w:t>
      </w:r>
      <w:r w:rsidR="00577DB7" w:rsidRPr="00C70497">
        <w:rPr>
          <w:sz w:val="22"/>
          <w:szCs w:val="22"/>
        </w:rPr>
        <w:t>rather than in</w:t>
      </w:r>
      <w:r w:rsidRPr="00C70497">
        <w:rPr>
          <w:sz w:val="22"/>
          <w:szCs w:val="22"/>
        </w:rPr>
        <w:t xml:space="preserve"> the interest of the public. </w:t>
      </w:r>
      <w:r w:rsidR="00577DB7" w:rsidRPr="00C70497">
        <w:rPr>
          <w:sz w:val="22"/>
          <w:szCs w:val="22"/>
        </w:rPr>
        <w:t>C</w:t>
      </w:r>
      <w:r w:rsidRPr="00C70497">
        <w:rPr>
          <w:sz w:val="22"/>
          <w:szCs w:val="22"/>
        </w:rPr>
        <w:t xml:space="preserve">orruption is the classic example of self-interested decision-making and </w:t>
      </w:r>
      <w:r w:rsidR="00577DB7" w:rsidRPr="00C70497">
        <w:rPr>
          <w:sz w:val="22"/>
          <w:szCs w:val="22"/>
        </w:rPr>
        <w:t>is a failure in the enforcement of a</w:t>
      </w:r>
      <w:r w:rsidRPr="00C70497">
        <w:rPr>
          <w:sz w:val="22"/>
          <w:szCs w:val="22"/>
        </w:rPr>
        <w:t xml:space="preserve"> principal agent </w:t>
      </w:r>
      <w:r w:rsidR="00577DB7" w:rsidRPr="00C70497">
        <w:rPr>
          <w:sz w:val="22"/>
          <w:szCs w:val="22"/>
        </w:rPr>
        <w:t>relationship between elected officials and voters</w:t>
      </w:r>
      <w:r w:rsidRPr="00C70497">
        <w:rPr>
          <w:sz w:val="22"/>
          <w:szCs w:val="22"/>
        </w:rPr>
        <w:t>. The sec</w:t>
      </w:r>
      <w:r w:rsidR="00577DB7" w:rsidRPr="00C70497">
        <w:rPr>
          <w:sz w:val="22"/>
          <w:szCs w:val="22"/>
        </w:rPr>
        <w:t>ond government failure</w:t>
      </w:r>
      <w:r w:rsidR="00300C83" w:rsidRPr="00C70497">
        <w:rPr>
          <w:sz w:val="22"/>
          <w:szCs w:val="22"/>
        </w:rPr>
        <w:t>,</w:t>
      </w:r>
      <w:r w:rsidR="00577DB7" w:rsidRPr="00C70497">
        <w:rPr>
          <w:sz w:val="22"/>
          <w:szCs w:val="22"/>
        </w:rPr>
        <w:t xml:space="preserve"> short-</w:t>
      </w:r>
      <w:r w:rsidR="007C7EA2" w:rsidRPr="00C70497">
        <w:rPr>
          <w:sz w:val="22"/>
          <w:szCs w:val="22"/>
        </w:rPr>
        <w:t xml:space="preserve">term thinking, </w:t>
      </w:r>
      <w:r w:rsidR="00577DB7" w:rsidRPr="00C70497">
        <w:rPr>
          <w:sz w:val="22"/>
          <w:szCs w:val="22"/>
        </w:rPr>
        <w:t>occurs when</w:t>
      </w:r>
      <w:r w:rsidRPr="00C70497">
        <w:rPr>
          <w:sz w:val="22"/>
          <w:szCs w:val="22"/>
        </w:rPr>
        <w:t xml:space="preserve"> elected officials base their policy decisions on </w:t>
      </w:r>
      <w:r w:rsidR="00577DB7" w:rsidRPr="00C70497">
        <w:rPr>
          <w:sz w:val="22"/>
          <w:szCs w:val="22"/>
        </w:rPr>
        <w:t>short-term gains rather than long-term investments</w:t>
      </w:r>
      <w:r w:rsidRPr="00C70497">
        <w:rPr>
          <w:sz w:val="22"/>
          <w:szCs w:val="22"/>
        </w:rPr>
        <w:t xml:space="preserve">. For example, if elections are held every four years a politician may only be concerned about policies whose impact will be noticeable </w:t>
      </w:r>
      <w:r w:rsidR="00577DB7" w:rsidRPr="00C70497">
        <w:rPr>
          <w:sz w:val="22"/>
          <w:szCs w:val="22"/>
        </w:rPr>
        <w:t xml:space="preserve">and remembered by the next election. This can be seen as a  failure </w:t>
      </w:r>
      <w:r w:rsidR="007C7EA2" w:rsidRPr="00C70497">
        <w:rPr>
          <w:sz w:val="22"/>
          <w:szCs w:val="22"/>
        </w:rPr>
        <w:t xml:space="preserve">to strike a bargain </w:t>
      </w:r>
      <w:r w:rsidR="00577DB7" w:rsidRPr="00C70497">
        <w:rPr>
          <w:sz w:val="22"/>
          <w:szCs w:val="22"/>
        </w:rPr>
        <w:t>between current voter-politicians and future voter-politicians</w:t>
      </w:r>
      <w:r w:rsidRPr="00C70497">
        <w:rPr>
          <w:sz w:val="22"/>
          <w:szCs w:val="22"/>
        </w:rPr>
        <w:t xml:space="preserve">. Finally, governments </w:t>
      </w:r>
      <w:r w:rsidR="00300C83" w:rsidRPr="00C70497">
        <w:rPr>
          <w:sz w:val="22"/>
          <w:szCs w:val="22"/>
        </w:rPr>
        <w:t>operate with</w:t>
      </w:r>
      <w:r w:rsidR="00577DB7" w:rsidRPr="00C70497">
        <w:rPr>
          <w:sz w:val="22"/>
          <w:szCs w:val="22"/>
        </w:rPr>
        <w:t xml:space="preserve"> </w:t>
      </w:r>
      <w:r w:rsidR="006670EA" w:rsidRPr="00C70497">
        <w:rPr>
          <w:sz w:val="22"/>
          <w:szCs w:val="22"/>
        </w:rPr>
        <w:t xml:space="preserve">imperfect information, </w:t>
      </w:r>
      <w:r w:rsidR="00577DB7" w:rsidRPr="00C70497">
        <w:rPr>
          <w:sz w:val="22"/>
          <w:szCs w:val="22"/>
        </w:rPr>
        <w:t xml:space="preserve">resulting </w:t>
      </w:r>
      <w:r w:rsidR="006670EA" w:rsidRPr="00C70497">
        <w:rPr>
          <w:sz w:val="22"/>
          <w:szCs w:val="22"/>
        </w:rPr>
        <w:t>in</w:t>
      </w:r>
      <w:r w:rsidR="00577DB7" w:rsidRPr="00C70497">
        <w:rPr>
          <w:sz w:val="22"/>
          <w:szCs w:val="22"/>
        </w:rPr>
        <w:t xml:space="preserve"> an inability</w:t>
      </w:r>
      <w:r w:rsidRPr="00C70497">
        <w:rPr>
          <w:sz w:val="22"/>
          <w:szCs w:val="22"/>
        </w:rPr>
        <w:t xml:space="preserve"> to identify</w:t>
      </w:r>
      <w:r w:rsidR="00300C83" w:rsidRPr="00C70497">
        <w:rPr>
          <w:sz w:val="22"/>
          <w:szCs w:val="22"/>
        </w:rPr>
        <w:t xml:space="preserve"> more</w:t>
      </w:r>
      <w:r w:rsidRPr="00C70497">
        <w:rPr>
          <w:sz w:val="22"/>
          <w:szCs w:val="22"/>
        </w:rPr>
        <w:t xml:space="preserve"> </w:t>
      </w:r>
      <w:r w:rsidR="00577DB7" w:rsidRPr="00C70497">
        <w:rPr>
          <w:sz w:val="22"/>
          <w:szCs w:val="22"/>
        </w:rPr>
        <w:t>effective</w:t>
      </w:r>
      <w:r w:rsidRPr="00C70497">
        <w:rPr>
          <w:sz w:val="22"/>
          <w:szCs w:val="22"/>
        </w:rPr>
        <w:t xml:space="preserve"> policies</w:t>
      </w:r>
      <w:r w:rsidR="00577DB7" w:rsidRPr="00C70497">
        <w:rPr>
          <w:sz w:val="22"/>
          <w:szCs w:val="22"/>
        </w:rPr>
        <w:t>.</w:t>
      </w:r>
      <w:r w:rsidR="006670EA" w:rsidRPr="00C70497">
        <w:rPr>
          <w:sz w:val="22"/>
          <w:szCs w:val="22"/>
        </w:rPr>
        <w:t xml:space="preserve"> At times this </w:t>
      </w:r>
      <w:r w:rsidR="00300C83" w:rsidRPr="00C70497">
        <w:rPr>
          <w:sz w:val="22"/>
          <w:szCs w:val="22"/>
        </w:rPr>
        <w:t>imperfect information results</w:t>
      </w:r>
      <w:r w:rsidR="006670EA" w:rsidRPr="00C70497">
        <w:rPr>
          <w:sz w:val="22"/>
          <w:szCs w:val="22"/>
        </w:rPr>
        <w:t xml:space="preserve"> </w:t>
      </w:r>
      <w:r w:rsidR="00300C83" w:rsidRPr="00C70497">
        <w:rPr>
          <w:sz w:val="22"/>
          <w:szCs w:val="22"/>
        </w:rPr>
        <w:t xml:space="preserve">because the problem domain is </w:t>
      </w:r>
      <w:r w:rsidR="006670EA" w:rsidRPr="00C70497">
        <w:rPr>
          <w:sz w:val="22"/>
          <w:szCs w:val="22"/>
        </w:rPr>
        <w:t>complex and the identification of straight-forward policy solutions is difficult, and</w:t>
      </w:r>
      <w:r w:rsidR="00300C83" w:rsidRPr="00C70497">
        <w:rPr>
          <w:sz w:val="22"/>
          <w:szCs w:val="22"/>
        </w:rPr>
        <w:t>,</w:t>
      </w:r>
      <w:r w:rsidR="006670EA" w:rsidRPr="00C70497">
        <w:rPr>
          <w:sz w:val="22"/>
          <w:szCs w:val="22"/>
        </w:rPr>
        <w:t xml:space="preserve"> quite often even with relatively simple issues </w:t>
      </w:r>
      <w:r w:rsidR="00300C83" w:rsidRPr="00C70497">
        <w:rPr>
          <w:sz w:val="22"/>
          <w:szCs w:val="22"/>
        </w:rPr>
        <w:t>the signal to noise ratio of information coming to decision-makers is too high</w:t>
      </w:r>
      <w:r w:rsidR="006670EA" w:rsidRPr="00C70497">
        <w:rPr>
          <w:sz w:val="22"/>
          <w:szCs w:val="22"/>
        </w:rPr>
        <w:t>.</w:t>
      </w:r>
    </w:p>
    <w:p w14:paraId="50D09058" w14:textId="62FF33FB" w:rsidR="00C3621C" w:rsidRPr="00C70497" w:rsidRDefault="00016EFF" w:rsidP="00EB1DCB">
      <w:pPr>
        <w:spacing w:line="360" w:lineRule="auto"/>
        <w:rPr>
          <w:sz w:val="22"/>
          <w:szCs w:val="22"/>
        </w:rPr>
      </w:pPr>
      <w:r w:rsidRPr="00C70497">
        <w:rPr>
          <w:sz w:val="22"/>
          <w:szCs w:val="22"/>
        </w:rPr>
        <w:t>In addition to market</w:t>
      </w:r>
      <w:r w:rsidR="00B968DF" w:rsidRPr="00C70497">
        <w:rPr>
          <w:sz w:val="22"/>
          <w:szCs w:val="22"/>
        </w:rPr>
        <w:t xml:space="preserve"> and government failures there</w:t>
      </w:r>
      <w:r w:rsidRPr="00C70497">
        <w:rPr>
          <w:sz w:val="22"/>
          <w:szCs w:val="22"/>
        </w:rPr>
        <w:t xml:space="preserve"> </w:t>
      </w:r>
      <w:r w:rsidR="006670EA" w:rsidRPr="00C70497">
        <w:rPr>
          <w:sz w:val="22"/>
          <w:szCs w:val="22"/>
        </w:rPr>
        <w:t>are</w:t>
      </w:r>
      <w:r w:rsidR="00B968DF" w:rsidRPr="00C70497">
        <w:rPr>
          <w:sz w:val="22"/>
          <w:szCs w:val="22"/>
        </w:rPr>
        <w:t xml:space="preserve"> collective</w:t>
      </w:r>
      <w:r w:rsidRPr="00C70497">
        <w:rPr>
          <w:sz w:val="22"/>
          <w:szCs w:val="22"/>
        </w:rPr>
        <w:t xml:space="preserve"> action </w:t>
      </w:r>
      <w:r w:rsidR="007C7EA2" w:rsidRPr="00C70497">
        <w:rPr>
          <w:sz w:val="22"/>
          <w:szCs w:val="22"/>
        </w:rPr>
        <w:t>failures</w:t>
      </w:r>
      <w:r w:rsidRPr="00C70497">
        <w:rPr>
          <w:sz w:val="22"/>
          <w:szCs w:val="22"/>
        </w:rPr>
        <w:t xml:space="preserve"> </w:t>
      </w:r>
      <w:r w:rsidR="00B968DF" w:rsidRPr="00C70497">
        <w:rPr>
          <w:sz w:val="22"/>
          <w:szCs w:val="22"/>
        </w:rPr>
        <w:t>that</w:t>
      </w:r>
      <w:r w:rsidR="006670EA" w:rsidRPr="00C70497">
        <w:rPr>
          <w:sz w:val="22"/>
          <w:szCs w:val="22"/>
        </w:rPr>
        <w:t xml:space="preserve"> do</w:t>
      </w:r>
      <w:r w:rsidRPr="00C70497">
        <w:rPr>
          <w:sz w:val="22"/>
          <w:szCs w:val="22"/>
        </w:rPr>
        <w:t xml:space="preserve"> not neatly</w:t>
      </w:r>
      <w:r w:rsidR="006670EA" w:rsidRPr="00C70497">
        <w:rPr>
          <w:sz w:val="22"/>
          <w:szCs w:val="22"/>
        </w:rPr>
        <w:t xml:space="preserve"> fit</w:t>
      </w:r>
      <w:r w:rsidRPr="00C70497">
        <w:rPr>
          <w:sz w:val="22"/>
          <w:szCs w:val="22"/>
        </w:rPr>
        <w:t xml:space="preserve"> into either category</w:t>
      </w:r>
      <w:r w:rsidR="007C7EA2" w:rsidRPr="00C70497">
        <w:rPr>
          <w:sz w:val="22"/>
          <w:szCs w:val="22"/>
        </w:rPr>
        <w:t xml:space="preserve"> but somewhere in between</w:t>
      </w:r>
      <w:r w:rsidR="006670EA" w:rsidRPr="00C70497">
        <w:rPr>
          <w:sz w:val="22"/>
          <w:szCs w:val="22"/>
        </w:rPr>
        <w:t xml:space="preserve"> arising</w:t>
      </w:r>
      <w:r w:rsidRPr="00C70497">
        <w:rPr>
          <w:sz w:val="22"/>
          <w:szCs w:val="22"/>
        </w:rPr>
        <w:t xml:space="preserve"> </w:t>
      </w:r>
      <w:r w:rsidR="006670EA" w:rsidRPr="00C70497">
        <w:rPr>
          <w:sz w:val="22"/>
          <w:szCs w:val="22"/>
        </w:rPr>
        <w:t>from the</w:t>
      </w:r>
      <w:r w:rsidRPr="00C70497">
        <w:rPr>
          <w:sz w:val="22"/>
          <w:szCs w:val="22"/>
        </w:rPr>
        <w:t xml:space="preserve"> heterogeneous preferences </w:t>
      </w:r>
      <w:r w:rsidR="006670EA" w:rsidRPr="00C70497">
        <w:rPr>
          <w:sz w:val="22"/>
          <w:szCs w:val="22"/>
        </w:rPr>
        <w:t xml:space="preserve">people have </w:t>
      </w:r>
      <w:r w:rsidRPr="00C70497">
        <w:rPr>
          <w:sz w:val="22"/>
          <w:szCs w:val="22"/>
        </w:rPr>
        <w:t xml:space="preserve">for public goods. For example, one in five people in a </w:t>
      </w:r>
      <w:r w:rsidR="00B968DF" w:rsidRPr="00C70497">
        <w:rPr>
          <w:sz w:val="22"/>
          <w:szCs w:val="22"/>
        </w:rPr>
        <w:t xml:space="preserve">city might want </w:t>
      </w:r>
      <w:r w:rsidR="006670EA" w:rsidRPr="00C70497">
        <w:rPr>
          <w:sz w:val="22"/>
          <w:szCs w:val="22"/>
        </w:rPr>
        <w:t>a new public park</w:t>
      </w:r>
      <w:r w:rsidR="00B968DF" w:rsidRPr="00C70497">
        <w:rPr>
          <w:sz w:val="22"/>
          <w:szCs w:val="22"/>
        </w:rPr>
        <w:t xml:space="preserve">. </w:t>
      </w:r>
      <w:r w:rsidRPr="00C70497">
        <w:rPr>
          <w:sz w:val="22"/>
          <w:szCs w:val="22"/>
        </w:rPr>
        <w:t xml:space="preserve"> </w:t>
      </w:r>
      <w:r w:rsidR="007C7EA2" w:rsidRPr="00C70497">
        <w:rPr>
          <w:sz w:val="22"/>
          <w:szCs w:val="22"/>
        </w:rPr>
        <w:t>Too many people want this part for a single person or small group of people to marshal the resources to purchase it, but too few people want it to rally the necessary political support for it</w:t>
      </w:r>
      <w:r w:rsidRPr="00C70497">
        <w:rPr>
          <w:sz w:val="22"/>
          <w:szCs w:val="22"/>
        </w:rPr>
        <w:t xml:space="preserve">. Olsen addresses these problems </w:t>
      </w:r>
      <w:r w:rsidR="00B968DF" w:rsidRPr="00C70497">
        <w:rPr>
          <w:sz w:val="22"/>
          <w:szCs w:val="22"/>
        </w:rPr>
        <w:t xml:space="preserve">in the </w:t>
      </w:r>
      <w:r w:rsidR="00B968DF" w:rsidRPr="00C70497">
        <w:rPr>
          <w:i/>
          <w:sz w:val="22"/>
          <w:szCs w:val="22"/>
        </w:rPr>
        <w:t>Logic of Collective A</w:t>
      </w:r>
      <w:r w:rsidRPr="00C70497">
        <w:rPr>
          <w:i/>
          <w:sz w:val="22"/>
          <w:szCs w:val="22"/>
        </w:rPr>
        <w:t>ction</w:t>
      </w:r>
      <w:r w:rsidRPr="00C70497">
        <w:rPr>
          <w:sz w:val="22"/>
          <w:szCs w:val="22"/>
        </w:rPr>
        <w:t xml:space="preserve"> </w:t>
      </w:r>
      <w:r w:rsidR="007C7EA2" w:rsidRPr="00C70497">
        <w:rPr>
          <w:sz w:val="22"/>
          <w:szCs w:val="22"/>
        </w:rPr>
        <w:t>arguing</w:t>
      </w:r>
      <w:r w:rsidRPr="00C70497">
        <w:rPr>
          <w:sz w:val="22"/>
          <w:szCs w:val="22"/>
        </w:rPr>
        <w:t xml:space="preserve"> that the </w:t>
      </w:r>
      <w:r w:rsidR="00B968DF" w:rsidRPr="00C70497">
        <w:rPr>
          <w:sz w:val="22"/>
          <w:szCs w:val="22"/>
        </w:rPr>
        <w:t>fewer</w:t>
      </w:r>
      <w:r w:rsidRPr="00C70497">
        <w:rPr>
          <w:sz w:val="22"/>
          <w:szCs w:val="22"/>
        </w:rPr>
        <w:t xml:space="preserve"> people </w:t>
      </w:r>
      <w:r w:rsidR="00B968DF" w:rsidRPr="00C70497">
        <w:rPr>
          <w:sz w:val="22"/>
          <w:szCs w:val="22"/>
        </w:rPr>
        <w:t xml:space="preserve">with </w:t>
      </w:r>
      <w:r w:rsidRPr="00C70497">
        <w:rPr>
          <w:sz w:val="22"/>
          <w:szCs w:val="22"/>
        </w:rPr>
        <w:t xml:space="preserve">an interest in a particular </w:t>
      </w:r>
      <w:r w:rsidR="00B968DF" w:rsidRPr="00C70497">
        <w:rPr>
          <w:sz w:val="22"/>
          <w:szCs w:val="22"/>
        </w:rPr>
        <w:t>policy</w:t>
      </w:r>
      <w:r w:rsidRPr="00C70497">
        <w:rPr>
          <w:sz w:val="22"/>
          <w:szCs w:val="22"/>
        </w:rPr>
        <w:t xml:space="preserve"> the </w:t>
      </w:r>
      <w:r w:rsidR="00B968DF" w:rsidRPr="00C70497">
        <w:rPr>
          <w:sz w:val="22"/>
          <w:szCs w:val="22"/>
        </w:rPr>
        <w:t>easier</w:t>
      </w:r>
      <w:r w:rsidRPr="00C70497">
        <w:rPr>
          <w:sz w:val="22"/>
          <w:szCs w:val="22"/>
        </w:rPr>
        <w:t xml:space="preserve"> it </w:t>
      </w:r>
      <w:r w:rsidR="00B968DF" w:rsidRPr="00C70497">
        <w:rPr>
          <w:sz w:val="22"/>
          <w:szCs w:val="22"/>
        </w:rPr>
        <w:t>is for t</w:t>
      </w:r>
      <w:r w:rsidR="007C7EA2" w:rsidRPr="00C70497">
        <w:rPr>
          <w:sz w:val="22"/>
          <w:szCs w:val="22"/>
        </w:rPr>
        <w:t>hat group to act in support o</w:t>
      </w:r>
      <w:r w:rsidR="00B968DF" w:rsidRPr="00C70497">
        <w:rPr>
          <w:sz w:val="22"/>
          <w:szCs w:val="22"/>
        </w:rPr>
        <w:t>f it (1965). Olsen</w:t>
      </w:r>
      <w:r w:rsidR="006670EA" w:rsidRPr="00C70497">
        <w:rPr>
          <w:sz w:val="22"/>
          <w:szCs w:val="22"/>
        </w:rPr>
        <w:t xml:space="preserve"> uses</w:t>
      </w:r>
      <w:r w:rsidR="00B968DF" w:rsidRPr="00C70497">
        <w:rPr>
          <w:sz w:val="22"/>
          <w:szCs w:val="22"/>
        </w:rPr>
        <w:t xml:space="preserve"> </w:t>
      </w:r>
      <w:r w:rsidR="006670EA" w:rsidRPr="00C70497">
        <w:rPr>
          <w:sz w:val="22"/>
          <w:szCs w:val="22"/>
        </w:rPr>
        <w:t xml:space="preserve">the </w:t>
      </w:r>
      <w:r w:rsidR="00B968DF" w:rsidRPr="00C70497">
        <w:rPr>
          <w:sz w:val="22"/>
          <w:szCs w:val="22"/>
        </w:rPr>
        <w:t>support for agricultural supply management policies</w:t>
      </w:r>
      <w:r w:rsidR="007C7EA2" w:rsidRPr="00C70497">
        <w:rPr>
          <w:sz w:val="22"/>
          <w:szCs w:val="22"/>
        </w:rPr>
        <w:t xml:space="preserve"> as an example</w:t>
      </w:r>
      <w:r w:rsidR="00B968DF" w:rsidRPr="00C70497">
        <w:rPr>
          <w:sz w:val="22"/>
          <w:szCs w:val="22"/>
        </w:rPr>
        <w:t>. These policies restrict output, raising prices fo</w:t>
      </w:r>
      <w:r w:rsidR="006670EA" w:rsidRPr="00C70497">
        <w:rPr>
          <w:sz w:val="22"/>
          <w:szCs w:val="22"/>
        </w:rPr>
        <w:t xml:space="preserve">r both producers and consumers so that </w:t>
      </w:r>
      <w:r w:rsidR="00B968DF" w:rsidRPr="00C70497">
        <w:rPr>
          <w:sz w:val="22"/>
          <w:szCs w:val="22"/>
        </w:rPr>
        <w:t>a small number</w:t>
      </w:r>
      <w:r w:rsidR="007C7EA2" w:rsidRPr="00C70497">
        <w:rPr>
          <w:sz w:val="22"/>
          <w:szCs w:val="22"/>
        </w:rPr>
        <w:t xml:space="preserve"> of</w:t>
      </w:r>
      <w:r w:rsidR="00B968DF" w:rsidRPr="00C70497">
        <w:rPr>
          <w:sz w:val="22"/>
          <w:szCs w:val="22"/>
        </w:rPr>
        <w:t xml:space="preserve"> </w:t>
      </w:r>
      <w:r w:rsidR="006670EA" w:rsidRPr="00C70497">
        <w:rPr>
          <w:sz w:val="22"/>
          <w:szCs w:val="22"/>
        </w:rPr>
        <w:t>farmers are subsidized by</w:t>
      </w:r>
      <w:r w:rsidR="00B968DF" w:rsidRPr="00C70497">
        <w:rPr>
          <w:sz w:val="22"/>
          <w:szCs w:val="22"/>
        </w:rPr>
        <w:t xml:space="preserve"> </w:t>
      </w:r>
      <w:r w:rsidR="006670EA" w:rsidRPr="00C70497">
        <w:rPr>
          <w:sz w:val="22"/>
          <w:szCs w:val="22"/>
        </w:rPr>
        <w:t>a large number of consumers</w:t>
      </w:r>
      <w:r w:rsidR="00B968DF" w:rsidRPr="00C70497">
        <w:rPr>
          <w:sz w:val="22"/>
          <w:szCs w:val="22"/>
        </w:rPr>
        <w:t>. However, because the consumers are difficult to organize and the farmers easily organized, supply management</w:t>
      </w:r>
      <w:r w:rsidR="006670EA" w:rsidRPr="00C70497">
        <w:rPr>
          <w:sz w:val="22"/>
          <w:szCs w:val="22"/>
        </w:rPr>
        <w:t xml:space="preserve"> remains in place as a public policy</w:t>
      </w:r>
      <w:r w:rsidR="00B968DF" w:rsidRPr="00C70497">
        <w:rPr>
          <w:sz w:val="22"/>
          <w:szCs w:val="22"/>
        </w:rPr>
        <w:t>.</w:t>
      </w:r>
    </w:p>
    <w:p w14:paraId="00338E6F" w14:textId="05C1FB7D" w:rsidR="00336435" w:rsidRPr="00C70497" w:rsidRDefault="007C7EA2" w:rsidP="000E1DDE">
      <w:pPr>
        <w:spacing w:line="360" w:lineRule="auto"/>
        <w:rPr>
          <w:sz w:val="22"/>
          <w:szCs w:val="22"/>
        </w:rPr>
      </w:pPr>
      <w:r w:rsidRPr="00C70497">
        <w:rPr>
          <w:sz w:val="22"/>
          <w:szCs w:val="22"/>
        </w:rPr>
        <w:t>As this manifests itself in the social sector, this</w:t>
      </w:r>
      <w:r w:rsidR="00737C7F" w:rsidRPr="00C70497">
        <w:rPr>
          <w:sz w:val="22"/>
          <w:szCs w:val="22"/>
        </w:rPr>
        <w:t xml:space="preserve"> creates strong incentives for organizations seeking similar goals to emphasize their differences </w:t>
      </w:r>
      <w:r w:rsidR="00053577" w:rsidRPr="00C70497">
        <w:rPr>
          <w:sz w:val="22"/>
          <w:szCs w:val="22"/>
        </w:rPr>
        <w:t>and appeal</w:t>
      </w:r>
      <w:r w:rsidR="00737C7F" w:rsidRPr="00C70497">
        <w:rPr>
          <w:sz w:val="22"/>
          <w:szCs w:val="22"/>
        </w:rPr>
        <w:t xml:space="preserve"> to smaller, more homogenous groups of people. </w:t>
      </w:r>
      <w:r w:rsidRPr="00C70497">
        <w:rPr>
          <w:sz w:val="22"/>
          <w:szCs w:val="22"/>
        </w:rPr>
        <w:t>Consequently the sector is characterized by in</w:t>
      </w:r>
      <w:r w:rsidR="00737C7F" w:rsidRPr="00C70497">
        <w:rPr>
          <w:sz w:val="22"/>
          <w:szCs w:val="22"/>
        </w:rPr>
        <w:t>-fight</w:t>
      </w:r>
      <w:r w:rsidR="00053577" w:rsidRPr="00C70497">
        <w:rPr>
          <w:sz w:val="22"/>
          <w:szCs w:val="22"/>
        </w:rPr>
        <w:t>ing</w:t>
      </w:r>
      <w:r w:rsidR="00737C7F" w:rsidRPr="00C70497">
        <w:rPr>
          <w:sz w:val="22"/>
          <w:szCs w:val="22"/>
        </w:rPr>
        <w:t xml:space="preserve"> and </w:t>
      </w:r>
      <w:r w:rsidR="00053577" w:rsidRPr="00C70497">
        <w:rPr>
          <w:sz w:val="22"/>
          <w:szCs w:val="22"/>
        </w:rPr>
        <w:t xml:space="preserve">organizations </w:t>
      </w:r>
      <w:r w:rsidRPr="00C70497">
        <w:rPr>
          <w:sz w:val="22"/>
          <w:szCs w:val="22"/>
        </w:rPr>
        <w:t>that remain</w:t>
      </w:r>
      <w:r w:rsidR="00737C7F" w:rsidRPr="00C70497">
        <w:rPr>
          <w:sz w:val="22"/>
          <w:szCs w:val="22"/>
        </w:rPr>
        <w:t xml:space="preserve"> too small to accumulate </w:t>
      </w:r>
      <w:r w:rsidR="00053577" w:rsidRPr="00C70497">
        <w:rPr>
          <w:sz w:val="22"/>
          <w:szCs w:val="22"/>
        </w:rPr>
        <w:t>productivity-enhancing</w:t>
      </w:r>
      <w:r w:rsidR="00737C7F" w:rsidRPr="00C70497">
        <w:rPr>
          <w:sz w:val="22"/>
          <w:szCs w:val="22"/>
        </w:rPr>
        <w:t xml:space="preserve"> capital. Salamon refers to these as </w:t>
      </w:r>
      <w:r w:rsidR="00053577" w:rsidRPr="00C70497">
        <w:rPr>
          <w:sz w:val="22"/>
          <w:szCs w:val="22"/>
        </w:rPr>
        <w:t xml:space="preserve">the failures of </w:t>
      </w:r>
      <w:r w:rsidR="00737C7F" w:rsidRPr="00C70497">
        <w:rPr>
          <w:sz w:val="22"/>
          <w:szCs w:val="22"/>
        </w:rPr>
        <w:t>philanthropic particularism (1987). Internally</w:t>
      </w:r>
      <w:r w:rsidRPr="00C70497">
        <w:rPr>
          <w:sz w:val="22"/>
          <w:szCs w:val="22"/>
        </w:rPr>
        <w:t>,</w:t>
      </w:r>
      <w:r w:rsidR="00737C7F" w:rsidRPr="00C70497">
        <w:rPr>
          <w:sz w:val="22"/>
          <w:szCs w:val="22"/>
        </w:rPr>
        <w:t xml:space="preserve"> </w:t>
      </w:r>
      <w:r w:rsidR="00582034" w:rsidRPr="00C70497">
        <w:rPr>
          <w:sz w:val="22"/>
          <w:szCs w:val="22"/>
        </w:rPr>
        <w:t xml:space="preserve">the result of this </w:t>
      </w:r>
      <w:r w:rsidRPr="00C70497">
        <w:rPr>
          <w:sz w:val="22"/>
          <w:szCs w:val="22"/>
        </w:rPr>
        <w:t>philanthropic particularism</w:t>
      </w:r>
      <w:r w:rsidR="00582034" w:rsidRPr="00C70497">
        <w:rPr>
          <w:sz w:val="22"/>
          <w:szCs w:val="22"/>
        </w:rPr>
        <w:t xml:space="preserve"> is the emergence of</w:t>
      </w:r>
      <w:r w:rsidR="00737C7F" w:rsidRPr="00C70497">
        <w:rPr>
          <w:sz w:val="22"/>
          <w:szCs w:val="22"/>
        </w:rPr>
        <w:t xml:space="preserve"> clan-style organizations that </w:t>
      </w:r>
      <w:r w:rsidR="00AB3100" w:rsidRPr="00C70497">
        <w:rPr>
          <w:rFonts w:cstheme="minorHAnsi"/>
          <w:sz w:val="22"/>
          <w:szCs w:val="22"/>
        </w:rPr>
        <w:t>reduce internal transaction costs through tight value-alignment. However, because value-alignment is so central</w:t>
      </w:r>
      <w:r w:rsidRPr="00C70497">
        <w:rPr>
          <w:rFonts w:cstheme="minorHAnsi"/>
          <w:sz w:val="22"/>
          <w:szCs w:val="22"/>
        </w:rPr>
        <w:t xml:space="preserve"> to this type of organization</w:t>
      </w:r>
      <w:r w:rsidR="00AB3100" w:rsidRPr="00C70497">
        <w:rPr>
          <w:rFonts w:cstheme="minorHAnsi"/>
          <w:sz w:val="22"/>
          <w:szCs w:val="22"/>
        </w:rPr>
        <w:t xml:space="preserve">, the socialization process is </w:t>
      </w:r>
      <w:r w:rsidR="00582034" w:rsidRPr="00C70497">
        <w:rPr>
          <w:rFonts w:cstheme="minorHAnsi"/>
          <w:sz w:val="22"/>
          <w:szCs w:val="22"/>
        </w:rPr>
        <w:t xml:space="preserve">both </w:t>
      </w:r>
      <w:r w:rsidR="00AB3100" w:rsidRPr="00C70497">
        <w:rPr>
          <w:rFonts w:cstheme="minorHAnsi"/>
          <w:sz w:val="22"/>
          <w:szCs w:val="22"/>
        </w:rPr>
        <w:t>critical</w:t>
      </w:r>
      <w:r w:rsidR="00582034" w:rsidRPr="00C70497">
        <w:rPr>
          <w:rFonts w:cstheme="minorHAnsi"/>
          <w:sz w:val="22"/>
          <w:szCs w:val="22"/>
        </w:rPr>
        <w:t xml:space="preserve"> and costly</w:t>
      </w:r>
      <w:r w:rsidRPr="00C70497">
        <w:rPr>
          <w:rFonts w:cstheme="minorHAnsi"/>
          <w:sz w:val="22"/>
          <w:szCs w:val="22"/>
        </w:rPr>
        <w:t>. As a consequence, clan organizations</w:t>
      </w:r>
      <w:r w:rsidR="00AB3100" w:rsidRPr="00C70497">
        <w:rPr>
          <w:rFonts w:cstheme="minorHAnsi"/>
          <w:sz w:val="22"/>
          <w:szCs w:val="22"/>
        </w:rPr>
        <w:t xml:space="preserve"> have a difficult time managing high turnover or heterogeneous workforces (Ouchi, 1979). The clan model is effective at maintaining acc</w:t>
      </w:r>
      <w:r w:rsidRPr="00C70497">
        <w:rPr>
          <w:rFonts w:cstheme="minorHAnsi"/>
          <w:sz w:val="22"/>
          <w:szCs w:val="22"/>
        </w:rPr>
        <w:t>ess to donations and volunteers through tight identification with the organization, but the strict</w:t>
      </w:r>
      <w:r w:rsidR="00AB3100" w:rsidRPr="00C70497">
        <w:rPr>
          <w:rFonts w:cstheme="minorHAnsi"/>
          <w:sz w:val="22"/>
          <w:szCs w:val="22"/>
        </w:rPr>
        <w:t xml:space="preserve"> </w:t>
      </w:r>
      <w:r w:rsidRPr="00C70497">
        <w:rPr>
          <w:rFonts w:cstheme="minorHAnsi"/>
          <w:sz w:val="22"/>
          <w:szCs w:val="22"/>
        </w:rPr>
        <w:t>e</w:t>
      </w:r>
      <w:r w:rsidR="00AB3100" w:rsidRPr="00C70497">
        <w:rPr>
          <w:rFonts w:cstheme="minorHAnsi"/>
          <w:sz w:val="22"/>
          <w:szCs w:val="22"/>
        </w:rPr>
        <w:t>nforcement of social norms can lead people to sort themselves into a large number of small organizations.</w:t>
      </w:r>
      <w:r w:rsidR="00582034" w:rsidRPr="00C70497">
        <w:rPr>
          <w:sz w:val="22"/>
          <w:szCs w:val="22"/>
        </w:rPr>
        <w:t xml:space="preserve"> An alternate response to</w:t>
      </w:r>
      <w:r w:rsidRPr="00C70497">
        <w:rPr>
          <w:sz w:val="22"/>
          <w:szCs w:val="22"/>
        </w:rPr>
        <w:t xml:space="preserve"> philanthropic </w:t>
      </w:r>
      <w:r w:rsidR="00024E2C" w:rsidRPr="00C70497">
        <w:rPr>
          <w:sz w:val="22"/>
          <w:szCs w:val="22"/>
        </w:rPr>
        <w:t>particularism</w:t>
      </w:r>
      <w:r w:rsidRPr="00C70497">
        <w:rPr>
          <w:sz w:val="22"/>
          <w:szCs w:val="22"/>
        </w:rPr>
        <w:t xml:space="preserve"> other than</w:t>
      </w:r>
      <w:r w:rsidR="00582034" w:rsidRPr="00C70497">
        <w:rPr>
          <w:sz w:val="22"/>
          <w:szCs w:val="22"/>
        </w:rPr>
        <w:t xml:space="preserve"> the clan-style organization is </w:t>
      </w:r>
      <w:r w:rsidRPr="00C70497">
        <w:rPr>
          <w:sz w:val="22"/>
          <w:szCs w:val="22"/>
        </w:rPr>
        <w:t>the development of</w:t>
      </w:r>
      <w:r w:rsidR="00582034" w:rsidRPr="00C70497">
        <w:rPr>
          <w:sz w:val="22"/>
          <w:szCs w:val="22"/>
        </w:rPr>
        <w:t xml:space="preserve"> tools </w:t>
      </w:r>
      <w:r w:rsidRPr="00C70497">
        <w:rPr>
          <w:sz w:val="22"/>
          <w:szCs w:val="22"/>
        </w:rPr>
        <w:t>that make the benefits f</w:t>
      </w:r>
      <w:r w:rsidR="00582034" w:rsidRPr="00C70497">
        <w:rPr>
          <w:sz w:val="22"/>
          <w:szCs w:val="22"/>
        </w:rPr>
        <w:t>r</w:t>
      </w:r>
      <w:r w:rsidRPr="00C70497">
        <w:rPr>
          <w:sz w:val="22"/>
          <w:szCs w:val="22"/>
        </w:rPr>
        <w:t>o</w:t>
      </w:r>
      <w:r w:rsidR="00582034" w:rsidRPr="00C70497">
        <w:rPr>
          <w:sz w:val="22"/>
          <w:szCs w:val="22"/>
        </w:rPr>
        <w:t>m a collective good excludable, in effect converting it into a club good that can charge for access.</w:t>
      </w:r>
      <w:r w:rsidR="00EB1DCB" w:rsidRPr="00C70497">
        <w:rPr>
          <w:sz w:val="22"/>
          <w:szCs w:val="22"/>
        </w:rPr>
        <w:t xml:space="preserve"> This is the approach that underpins every corporate form with a clear ownership structure, including the producer-owned farmer cooperatives, workers’ cooperatives, partner-owned professional firms and standard investor-owned corporations. Similarly, consumer-owned cooperatives, mutual financial institutions, housing cooperatives and condominiums, and clubs are all excludable ways of engaging in collective action (Hansmann, 1996).</w:t>
      </w:r>
    </w:p>
    <w:p w14:paraId="3661FFE8" w14:textId="7865F523" w:rsidR="00AB3100" w:rsidRPr="00C70497" w:rsidRDefault="00AB3100" w:rsidP="000E1DDE">
      <w:pPr>
        <w:spacing w:line="360" w:lineRule="auto"/>
        <w:rPr>
          <w:sz w:val="22"/>
          <w:szCs w:val="22"/>
        </w:rPr>
      </w:pPr>
      <w:r w:rsidRPr="00C70497">
        <w:rPr>
          <w:sz w:val="22"/>
          <w:szCs w:val="22"/>
        </w:rPr>
        <w:t xml:space="preserve">Market failures, government failures and collective </w:t>
      </w:r>
      <w:r w:rsidR="00582034" w:rsidRPr="00C70497">
        <w:rPr>
          <w:sz w:val="22"/>
          <w:szCs w:val="22"/>
        </w:rPr>
        <w:t xml:space="preserve">action </w:t>
      </w:r>
      <w:r w:rsidRPr="00C70497">
        <w:rPr>
          <w:sz w:val="22"/>
          <w:szCs w:val="22"/>
        </w:rPr>
        <w:t>failures all create space for social sector organizations to partially resolve these failures</w:t>
      </w:r>
      <w:r w:rsidR="00582034" w:rsidRPr="00C70497">
        <w:rPr>
          <w:sz w:val="22"/>
          <w:szCs w:val="22"/>
        </w:rPr>
        <w:t xml:space="preserve">. </w:t>
      </w:r>
      <w:r w:rsidRPr="00C70497">
        <w:rPr>
          <w:sz w:val="22"/>
          <w:szCs w:val="22"/>
        </w:rPr>
        <w:t xml:space="preserve">Donors and volunteers produce social goods that </w:t>
      </w:r>
      <w:r w:rsidR="00582034" w:rsidRPr="00C70497">
        <w:rPr>
          <w:sz w:val="22"/>
          <w:szCs w:val="22"/>
        </w:rPr>
        <w:t>“fill</w:t>
      </w:r>
      <w:r w:rsidRPr="00C70497">
        <w:rPr>
          <w:sz w:val="22"/>
          <w:szCs w:val="22"/>
        </w:rPr>
        <w:t xml:space="preserve"> the gap” between market failures and government failures. </w:t>
      </w:r>
      <w:r w:rsidR="00582034" w:rsidRPr="00C70497">
        <w:rPr>
          <w:sz w:val="22"/>
          <w:szCs w:val="22"/>
        </w:rPr>
        <w:t>While v</w:t>
      </w:r>
      <w:r w:rsidR="00C00424" w:rsidRPr="00C70497">
        <w:rPr>
          <w:sz w:val="22"/>
          <w:szCs w:val="22"/>
        </w:rPr>
        <w:t>oluntary action</w:t>
      </w:r>
      <w:r w:rsidRPr="00C70497">
        <w:rPr>
          <w:sz w:val="22"/>
          <w:szCs w:val="22"/>
        </w:rPr>
        <w:t xml:space="preserve"> </w:t>
      </w:r>
      <w:r w:rsidR="007C7EA2" w:rsidRPr="00C70497">
        <w:rPr>
          <w:sz w:val="22"/>
          <w:szCs w:val="22"/>
        </w:rPr>
        <w:t>might</w:t>
      </w:r>
      <w:r w:rsidRPr="00C70497">
        <w:rPr>
          <w:sz w:val="22"/>
          <w:szCs w:val="22"/>
        </w:rPr>
        <w:t xml:space="preserve"> present the only alternative to ineffective state and market provision (Weisbrod, 1988</w:t>
      </w:r>
      <w:r w:rsidR="00C00424" w:rsidRPr="00C70497">
        <w:rPr>
          <w:sz w:val="22"/>
          <w:szCs w:val="22"/>
        </w:rPr>
        <w:t>), however d</w:t>
      </w:r>
      <w:r w:rsidRPr="00C70497">
        <w:rPr>
          <w:sz w:val="22"/>
          <w:szCs w:val="22"/>
        </w:rPr>
        <w:t xml:space="preserve">onations are at the root of an additional set of philanthropic failures. Unlike </w:t>
      </w:r>
      <w:r w:rsidR="00582034" w:rsidRPr="00C70497">
        <w:rPr>
          <w:sz w:val="22"/>
          <w:szCs w:val="22"/>
        </w:rPr>
        <w:t>the consumer of</w:t>
      </w:r>
      <w:r w:rsidRPr="00C70497">
        <w:rPr>
          <w:sz w:val="22"/>
          <w:szCs w:val="22"/>
        </w:rPr>
        <w:t xml:space="preserve"> a private good, donors are not the direct beneficiaries of their purchase. As a consequence</w:t>
      </w:r>
      <w:r w:rsidR="00582034" w:rsidRPr="00C70497">
        <w:rPr>
          <w:sz w:val="22"/>
          <w:szCs w:val="22"/>
        </w:rPr>
        <w:t>,</w:t>
      </w:r>
      <w:r w:rsidRPr="00C70497">
        <w:rPr>
          <w:sz w:val="22"/>
          <w:szCs w:val="22"/>
        </w:rPr>
        <w:t xml:space="preserve"> the purchase</w:t>
      </w:r>
      <w:r w:rsidR="00582034" w:rsidRPr="00C70497">
        <w:rPr>
          <w:sz w:val="22"/>
          <w:szCs w:val="22"/>
        </w:rPr>
        <w:t>r</w:t>
      </w:r>
      <w:r w:rsidR="00230FF3" w:rsidRPr="00C70497">
        <w:rPr>
          <w:sz w:val="22"/>
          <w:szCs w:val="22"/>
        </w:rPr>
        <w:t>-</w:t>
      </w:r>
      <w:r w:rsidR="007C7EA2" w:rsidRPr="00C70497">
        <w:rPr>
          <w:sz w:val="22"/>
          <w:szCs w:val="22"/>
        </w:rPr>
        <w:t xml:space="preserve">donor </w:t>
      </w:r>
      <w:r w:rsidR="00582034" w:rsidRPr="00C70497">
        <w:rPr>
          <w:sz w:val="22"/>
          <w:szCs w:val="22"/>
        </w:rPr>
        <w:t>cannot directly validate</w:t>
      </w:r>
      <w:r w:rsidRPr="00C70497">
        <w:rPr>
          <w:sz w:val="22"/>
          <w:szCs w:val="22"/>
        </w:rPr>
        <w:t xml:space="preserve"> the quantity and quality </w:t>
      </w:r>
      <w:r w:rsidR="00582034" w:rsidRPr="00C70497">
        <w:rPr>
          <w:sz w:val="22"/>
          <w:szCs w:val="22"/>
        </w:rPr>
        <w:t>of the purchase</w:t>
      </w:r>
      <w:r w:rsidRPr="00C70497">
        <w:rPr>
          <w:sz w:val="22"/>
          <w:szCs w:val="22"/>
        </w:rPr>
        <w:t>, creating an information asymmetry</w:t>
      </w:r>
      <w:r w:rsidR="00582034" w:rsidRPr="00C70497">
        <w:rPr>
          <w:sz w:val="22"/>
          <w:szCs w:val="22"/>
        </w:rPr>
        <w:t xml:space="preserve"> between the donor and the agency</w:t>
      </w:r>
      <w:r w:rsidRPr="00C70497">
        <w:rPr>
          <w:sz w:val="22"/>
          <w:szCs w:val="22"/>
        </w:rPr>
        <w:t xml:space="preserve"> providing the </w:t>
      </w:r>
      <w:r w:rsidR="00582034" w:rsidRPr="00C70497">
        <w:rPr>
          <w:sz w:val="22"/>
          <w:szCs w:val="22"/>
        </w:rPr>
        <w:t xml:space="preserve">good. Salamon </w:t>
      </w:r>
      <w:r w:rsidR="00230FF3" w:rsidRPr="00C70497">
        <w:rPr>
          <w:sz w:val="22"/>
          <w:szCs w:val="22"/>
        </w:rPr>
        <w:t xml:space="preserve">refers to the consequences of this asymmetry as </w:t>
      </w:r>
      <w:r w:rsidR="00582034" w:rsidRPr="00C70497">
        <w:rPr>
          <w:sz w:val="22"/>
          <w:szCs w:val="22"/>
        </w:rPr>
        <w:t xml:space="preserve">philanthropic paternalism (1987). </w:t>
      </w:r>
      <w:r w:rsidRPr="00C70497">
        <w:rPr>
          <w:sz w:val="22"/>
          <w:szCs w:val="22"/>
        </w:rPr>
        <w:t xml:space="preserve">The non-distribution constraint present </w:t>
      </w:r>
      <w:r w:rsidR="00582034" w:rsidRPr="00C70497">
        <w:rPr>
          <w:sz w:val="22"/>
          <w:szCs w:val="22"/>
        </w:rPr>
        <w:t>in</w:t>
      </w:r>
      <w:r w:rsidRPr="00C70497">
        <w:rPr>
          <w:sz w:val="22"/>
          <w:szCs w:val="22"/>
        </w:rPr>
        <w:t xml:space="preserve"> not-for-profit legal form</w:t>
      </w:r>
      <w:r w:rsidR="00582034" w:rsidRPr="00C70497">
        <w:rPr>
          <w:sz w:val="22"/>
          <w:szCs w:val="22"/>
        </w:rPr>
        <w:t>s</w:t>
      </w:r>
      <w:r w:rsidRPr="00C70497">
        <w:rPr>
          <w:sz w:val="22"/>
          <w:szCs w:val="22"/>
        </w:rPr>
        <w:t xml:space="preserve"> </w:t>
      </w:r>
      <w:r w:rsidR="00582034" w:rsidRPr="00C70497">
        <w:rPr>
          <w:sz w:val="22"/>
          <w:szCs w:val="22"/>
        </w:rPr>
        <w:t>intends on preventing</w:t>
      </w:r>
      <w:r w:rsidRPr="00C70497">
        <w:rPr>
          <w:sz w:val="22"/>
          <w:szCs w:val="22"/>
        </w:rPr>
        <w:t xml:space="preserve"> donations from being directed towards excessive compensation of organization executives and </w:t>
      </w:r>
      <w:r w:rsidR="00582034" w:rsidRPr="00C70497">
        <w:rPr>
          <w:sz w:val="22"/>
          <w:szCs w:val="22"/>
        </w:rPr>
        <w:t xml:space="preserve">the collection of owner profits </w:t>
      </w:r>
      <w:r w:rsidRPr="00C70497">
        <w:rPr>
          <w:sz w:val="22"/>
          <w:szCs w:val="22"/>
        </w:rPr>
        <w:t xml:space="preserve">(Hansmann, 1980). </w:t>
      </w:r>
    </w:p>
    <w:p w14:paraId="7A674269" w14:textId="5C1E0BFF" w:rsidR="00016EFF" w:rsidRPr="00C70497" w:rsidRDefault="00AB3100" w:rsidP="000E1DDE">
      <w:pPr>
        <w:spacing w:line="360" w:lineRule="auto"/>
        <w:rPr>
          <w:sz w:val="22"/>
          <w:szCs w:val="22"/>
        </w:rPr>
      </w:pPr>
      <w:r w:rsidRPr="00C70497">
        <w:rPr>
          <w:sz w:val="22"/>
          <w:szCs w:val="22"/>
        </w:rPr>
        <w:t xml:space="preserve">The </w:t>
      </w:r>
      <w:r w:rsidR="00582034" w:rsidRPr="00C70497">
        <w:rPr>
          <w:sz w:val="22"/>
          <w:szCs w:val="22"/>
        </w:rPr>
        <w:t xml:space="preserve">not-for-profit </w:t>
      </w:r>
      <w:r w:rsidRPr="00C70497">
        <w:rPr>
          <w:sz w:val="22"/>
          <w:szCs w:val="22"/>
        </w:rPr>
        <w:t xml:space="preserve">restrictions placed upon </w:t>
      </w:r>
      <w:r w:rsidR="009629C9" w:rsidRPr="00C70497">
        <w:rPr>
          <w:sz w:val="22"/>
          <w:szCs w:val="22"/>
        </w:rPr>
        <w:t>many social sector</w:t>
      </w:r>
      <w:r w:rsidRPr="00C70497">
        <w:rPr>
          <w:sz w:val="22"/>
          <w:szCs w:val="22"/>
        </w:rPr>
        <w:t xml:space="preserve"> organizations contribute to a set of failures common in the sector. Salamon identifies these failures as philanthropic </w:t>
      </w:r>
      <w:r w:rsidR="009629C9" w:rsidRPr="00C70497">
        <w:rPr>
          <w:sz w:val="22"/>
          <w:szCs w:val="22"/>
        </w:rPr>
        <w:t>particularism, paternalism, insufficiency and amateurism (1987</w:t>
      </w:r>
      <w:r w:rsidRPr="00C70497">
        <w:rPr>
          <w:sz w:val="22"/>
          <w:szCs w:val="22"/>
        </w:rPr>
        <w:t xml:space="preserve">). </w:t>
      </w:r>
      <w:r w:rsidR="009629C9" w:rsidRPr="00C70497">
        <w:rPr>
          <w:sz w:val="22"/>
          <w:szCs w:val="22"/>
        </w:rPr>
        <w:t>Particularism is the strategic response</w:t>
      </w:r>
      <w:r w:rsidR="00230FF3" w:rsidRPr="00C70497">
        <w:rPr>
          <w:sz w:val="22"/>
          <w:szCs w:val="22"/>
        </w:rPr>
        <w:t xml:space="preserve"> to collective action failures mentioned above. This results in paternalism, which is a failure that </w:t>
      </w:r>
      <w:r w:rsidR="009629C9" w:rsidRPr="00C70497">
        <w:rPr>
          <w:sz w:val="22"/>
          <w:szCs w:val="22"/>
        </w:rPr>
        <w:t>results from the separation between the purcha</w:t>
      </w:r>
      <w:r w:rsidR="00230FF3" w:rsidRPr="00C70497">
        <w:rPr>
          <w:sz w:val="22"/>
          <w:szCs w:val="22"/>
        </w:rPr>
        <w:t xml:space="preserve">ser-donor </w:t>
      </w:r>
      <w:r w:rsidR="009629C9" w:rsidRPr="00C70497">
        <w:rPr>
          <w:sz w:val="22"/>
          <w:szCs w:val="22"/>
        </w:rPr>
        <w:t xml:space="preserve">and beneficiary of goods. Insufficiency </w:t>
      </w:r>
      <w:r w:rsidR="00230FF3" w:rsidRPr="00C70497">
        <w:rPr>
          <w:sz w:val="22"/>
          <w:szCs w:val="22"/>
        </w:rPr>
        <w:t>refers to</w:t>
      </w:r>
      <w:r w:rsidR="009629C9" w:rsidRPr="00C70497">
        <w:rPr>
          <w:sz w:val="22"/>
          <w:szCs w:val="22"/>
        </w:rPr>
        <w:t xml:space="preserve"> the general lack of resources </w:t>
      </w:r>
      <w:r w:rsidR="00230FF3" w:rsidRPr="00C70497">
        <w:rPr>
          <w:sz w:val="22"/>
          <w:szCs w:val="22"/>
        </w:rPr>
        <w:t xml:space="preserve">social sector </w:t>
      </w:r>
      <w:r w:rsidR="00F07BB9" w:rsidRPr="00C70497">
        <w:rPr>
          <w:sz w:val="22"/>
          <w:szCs w:val="22"/>
        </w:rPr>
        <w:t>have available to meet social need, though it is</w:t>
      </w:r>
      <w:r w:rsidR="009629C9" w:rsidRPr="00C70497">
        <w:rPr>
          <w:sz w:val="22"/>
          <w:szCs w:val="22"/>
        </w:rPr>
        <w:t xml:space="preserve"> more </w:t>
      </w:r>
      <w:r w:rsidR="00F07BB9" w:rsidRPr="00C70497">
        <w:rPr>
          <w:sz w:val="22"/>
          <w:szCs w:val="22"/>
        </w:rPr>
        <w:t>specifically redefined</w:t>
      </w:r>
      <w:r w:rsidR="009629C9" w:rsidRPr="00C70497">
        <w:rPr>
          <w:sz w:val="22"/>
          <w:szCs w:val="22"/>
        </w:rPr>
        <w:t xml:space="preserve"> here </w:t>
      </w:r>
      <w:r w:rsidR="00F07BB9" w:rsidRPr="00C70497">
        <w:rPr>
          <w:sz w:val="22"/>
          <w:szCs w:val="22"/>
        </w:rPr>
        <w:t>as</w:t>
      </w:r>
      <w:r w:rsidR="009629C9" w:rsidRPr="00C70497">
        <w:rPr>
          <w:sz w:val="22"/>
          <w:szCs w:val="22"/>
        </w:rPr>
        <w:t xml:space="preserve"> the inability to accumulate capital for productivity-enhancement. Insufficiency then</w:t>
      </w:r>
      <w:r w:rsidR="00F07BB9" w:rsidRPr="00C70497">
        <w:rPr>
          <w:sz w:val="22"/>
          <w:szCs w:val="22"/>
        </w:rPr>
        <w:t>, is</w:t>
      </w:r>
      <w:r w:rsidR="009629C9" w:rsidRPr="00C70497">
        <w:rPr>
          <w:sz w:val="22"/>
          <w:szCs w:val="22"/>
        </w:rPr>
        <w:t xml:space="preserve"> a consequence of the non-profit constraint </w:t>
      </w:r>
      <w:r w:rsidR="00F07BB9" w:rsidRPr="00C70497">
        <w:rPr>
          <w:sz w:val="22"/>
          <w:szCs w:val="22"/>
        </w:rPr>
        <w:t>which</w:t>
      </w:r>
      <w:r w:rsidR="009629C9" w:rsidRPr="00C70497">
        <w:rPr>
          <w:sz w:val="22"/>
          <w:szCs w:val="22"/>
        </w:rPr>
        <w:t xml:space="preserve"> restricts revenues that can form a stream of future earnings to repay debt</w:t>
      </w:r>
      <w:r w:rsidR="00F07BB9" w:rsidRPr="00C70497">
        <w:rPr>
          <w:sz w:val="22"/>
          <w:szCs w:val="22"/>
        </w:rPr>
        <w:t>,</w:t>
      </w:r>
      <w:r w:rsidR="009629C9" w:rsidRPr="00C70497">
        <w:rPr>
          <w:sz w:val="22"/>
          <w:szCs w:val="22"/>
        </w:rPr>
        <w:t xml:space="preserve"> and bars the sale of equity, both of which severely limit the ability to finance. Finally, amateurism is the </w:t>
      </w:r>
      <w:r w:rsidR="00F07BB9" w:rsidRPr="00C70497">
        <w:rPr>
          <w:sz w:val="22"/>
          <w:szCs w:val="22"/>
        </w:rPr>
        <w:t>philanthropic failure that describes the phenomenon</w:t>
      </w:r>
      <w:r w:rsidR="009629C9" w:rsidRPr="00C70497">
        <w:rPr>
          <w:sz w:val="22"/>
          <w:szCs w:val="22"/>
        </w:rPr>
        <w:t xml:space="preserve"> that those working in the social sector often bring a relatively low level of sophistication in their skills compared to those serving equivalent roles in the for-profit and public sectors. This </w:t>
      </w:r>
      <w:r w:rsidR="00F07BB9" w:rsidRPr="00C70497">
        <w:rPr>
          <w:sz w:val="22"/>
          <w:szCs w:val="22"/>
        </w:rPr>
        <w:t xml:space="preserve">failure </w:t>
      </w:r>
      <w:r w:rsidR="009629C9" w:rsidRPr="00C70497">
        <w:rPr>
          <w:sz w:val="22"/>
          <w:szCs w:val="22"/>
        </w:rPr>
        <w:t xml:space="preserve">can be seen as a consequence of insufficiency as workers do not have access to the real capital that similarly-skilled workers do in the for-profit and public sectors, </w:t>
      </w:r>
      <w:r w:rsidR="00F07BB9" w:rsidRPr="00C70497">
        <w:rPr>
          <w:sz w:val="22"/>
          <w:szCs w:val="22"/>
        </w:rPr>
        <w:t>resulting in the realization</w:t>
      </w:r>
      <w:r w:rsidR="009629C9" w:rsidRPr="00C70497">
        <w:rPr>
          <w:sz w:val="22"/>
          <w:szCs w:val="22"/>
        </w:rPr>
        <w:t xml:space="preserve"> that they are limited in their ability to do their work effectively</w:t>
      </w:r>
      <w:r w:rsidR="004F1459" w:rsidRPr="00C70497">
        <w:rPr>
          <w:sz w:val="22"/>
          <w:szCs w:val="22"/>
        </w:rPr>
        <w:t>. The philanthropic failures model (Salamon, 1987) and the non-distribution constraint (Hansmann, 1980) can be used to understand social finance as comprising a set of strategic interventions</w:t>
      </w:r>
      <w:r w:rsidR="00F07BB9" w:rsidRPr="00C70497">
        <w:rPr>
          <w:sz w:val="22"/>
          <w:szCs w:val="22"/>
        </w:rPr>
        <w:t xml:space="preserve"> that can be applied in response</w:t>
      </w:r>
      <w:r w:rsidR="004F1459" w:rsidRPr="00C70497">
        <w:rPr>
          <w:sz w:val="22"/>
          <w:szCs w:val="22"/>
        </w:rPr>
        <w:t xml:space="preserve">. The failures of the social sector are cascading </w:t>
      </w:r>
      <w:r w:rsidR="00F07BB9" w:rsidRPr="00C70497">
        <w:rPr>
          <w:sz w:val="22"/>
          <w:szCs w:val="22"/>
        </w:rPr>
        <w:t>such that one failure is like tipping a domino that leads to additional failures. Stopping the failures at the market, government or collective action level</w:t>
      </w:r>
      <w:r w:rsidR="00B55FE0" w:rsidRPr="00C70497">
        <w:rPr>
          <w:sz w:val="22"/>
          <w:szCs w:val="22"/>
        </w:rPr>
        <w:t xml:space="preserve"> prevent further failures, but if the failures do occur at that level than philanthropic paternalism leads to the adoption of a restrictive non-profit legal form, which in turn creates philanthropic insufficiency that then generates philanthropic insufficiency. Like stopping a single domino in the line from falling prevents further dominos from falling, resolving an institutional failure at any one stage prevents the additional failures that it then causes.</w:t>
      </w:r>
    </w:p>
    <w:p w14:paraId="30B11F8F" w14:textId="063AE233" w:rsidR="00016EFF" w:rsidRPr="00C70497" w:rsidRDefault="004F1459" w:rsidP="000E1DDE">
      <w:pPr>
        <w:spacing w:line="360" w:lineRule="auto"/>
        <w:rPr>
          <w:sz w:val="22"/>
          <w:szCs w:val="22"/>
        </w:rPr>
      </w:pPr>
      <w:r w:rsidRPr="00C70497">
        <w:rPr>
          <w:sz w:val="22"/>
          <w:szCs w:val="22"/>
        </w:rPr>
        <w:t xml:space="preserve">Combining market, government and </w:t>
      </w:r>
      <w:r w:rsidR="00FC0763" w:rsidRPr="00C70497">
        <w:rPr>
          <w:sz w:val="22"/>
          <w:szCs w:val="22"/>
        </w:rPr>
        <w:t>collective action</w:t>
      </w:r>
      <w:r w:rsidR="00016EFF" w:rsidRPr="00C70497">
        <w:rPr>
          <w:sz w:val="22"/>
          <w:szCs w:val="22"/>
        </w:rPr>
        <w:t xml:space="preserve"> failures </w:t>
      </w:r>
      <w:r w:rsidRPr="00C70497">
        <w:rPr>
          <w:sz w:val="22"/>
          <w:szCs w:val="22"/>
        </w:rPr>
        <w:t xml:space="preserve">with the </w:t>
      </w:r>
      <w:r w:rsidR="003C71FE" w:rsidRPr="00C70497">
        <w:rPr>
          <w:sz w:val="22"/>
          <w:szCs w:val="22"/>
        </w:rPr>
        <w:t>philanthropic</w:t>
      </w:r>
      <w:r w:rsidRPr="00C70497">
        <w:rPr>
          <w:sz w:val="22"/>
          <w:szCs w:val="22"/>
        </w:rPr>
        <w:t xml:space="preserve"> failures creates</w:t>
      </w:r>
      <w:r w:rsidR="00FC0763" w:rsidRPr="00C70497">
        <w:rPr>
          <w:sz w:val="22"/>
          <w:szCs w:val="22"/>
        </w:rPr>
        <w:t xml:space="preserve"> a general</w:t>
      </w:r>
      <w:r w:rsidR="00016EFF" w:rsidRPr="00C70497">
        <w:rPr>
          <w:sz w:val="22"/>
          <w:szCs w:val="22"/>
        </w:rPr>
        <w:t xml:space="preserve"> cascade</w:t>
      </w:r>
      <w:r w:rsidR="003C71FE" w:rsidRPr="00C70497">
        <w:rPr>
          <w:sz w:val="22"/>
          <w:szCs w:val="22"/>
        </w:rPr>
        <w:t xml:space="preserve"> of failures model. The highest-</w:t>
      </w:r>
      <w:r w:rsidR="00016EFF" w:rsidRPr="00C70497">
        <w:rPr>
          <w:sz w:val="22"/>
          <w:szCs w:val="22"/>
        </w:rPr>
        <w:t>level cascading failu</w:t>
      </w:r>
      <w:r w:rsidR="00FC0763" w:rsidRPr="00C70497">
        <w:rPr>
          <w:sz w:val="22"/>
          <w:szCs w:val="22"/>
        </w:rPr>
        <w:t>res of the model are the market</w:t>
      </w:r>
      <w:r w:rsidR="003C71FE" w:rsidRPr="00C70497">
        <w:rPr>
          <w:sz w:val="22"/>
          <w:szCs w:val="22"/>
        </w:rPr>
        <w:t>, government and collective action</w:t>
      </w:r>
      <w:r w:rsidR="00016EFF" w:rsidRPr="00C70497">
        <w:rPr>
          <w:sz w:val="22"/>
          <w:szCs w:val="22"/>
        </w:rPr>
        <w:t xml:space="preserve"> </w:t>
      </w:r>
      <w:r w:rsidR="00FC0763" w:rsidRPr="00C70497">
        <w:rPr>
          <w:sz w:val="22"/>
          <w:szCs w:val="22"/>
        </w:rPr>
        <w:t>failures</w:t>
      </w:r>
      <w:r w:rsidR="00016EFF" w:rsidRPr="00C70497">
        <w:rPr>
          <w:sz w:val="22"/>
          <w:szCs w:val="22"/>
        </w:rPr>
        <w:t xml:space="preserve">. </w:t>
      </w:r>
      <w:r w:rsidR="00FC0763" w:rsidRPr="00C70497">
        <w:rPr>
          <w:sz w:val="22"/>
          <w:szCs w:val="22"/>
        </w:rPr>
        <w:t xml:space="preserve">Developing social </w:t>
      </w:r>
      <w:r w:rsidR="003C71FE" w:rsidRPr="00C70497">
        <w:rPr>
          <w:sz w:val="22"/>
          <w:szCs w:val="22"/>
        </w:rPr>
        <w:t>innovations</w:t>
      </w:r>
      <w:r w:rsidR="00FC0763" w:rsidRPr="00C70497">
        <w:rPr>
          <w:sz w:val="22"/>
          <w:szCs w:val="22"/>
        </w:rPr>
        <w:t xml:space="preserve"> that resolve</w:t>
      </w:r>
      <w:r w:rsidR="00016EFF" w:rsidRPr="00C70497">
        <w:rPr>
          <w:sz w:val="22"/>
          <w:szCs w:val="22"/>
        </w:rPr>
        <w:t xml:space="preserve"> social</w:t>
      </w:r>
      <w:r w:rsidR="00FC0763" w:rsidRPr="00C70497">
        <w:rPr>
          <w:sz w:val="22"/>
          <w:szCs w:val="22"/>
        </w:rPr>
        <w:t>,</w:t>
      </w:r>
      <w:r w:rsidR="00016EFF" w:rsidRPr="00C70497">
        <w:rPr>
          <w:sz w:val="22"/>
          <w:szCs w:val="22"/>
        </w:rPr>
        <w:t xml:space="preserve"> ecological and economic </w:t>
      </w:r>
      <w:r w:rsidR="00FC0763" w:rsidRPr="00C70497">
        <w:rPr>
          <w:sz w:val="22"/>
          <w:szCs w:val="22"/>
        </w:rPr>
        <w:t>challenges through</w:t>
      </w:r>
      <w:r w:rsidR="00016EFF" w:rsidRPr="00C70497">
        <w:rPr>
          <w:sz w:val="22"/>
          <w:szCs w:val="22"/>
        </w:rPr>
        <w:t xml:space="preserve"> market</w:t>
      </w:r>
      <w:r w:rsidR="00FC0763" w:rsidRPr="00C70497">
        <w:rPr>
          <w:sz w:val="22"/>
          <w:szCs w:val="22"/>
        </w:rPr>
        <w:t>s or</w:t>
      </w:r>
      <w:r w:rsidR="00016EFF" w:rsidRPr="00C70497">
        <w:rPr>
          <w:sz w:val="22"/>
          <w:szCs w:val="22"/>
        </w:rPr>
        <w:t xml:space="preserve"> government</w:t>
      </w:r>
      <w:r w:rsidR="002970C0" w:rsidRPr="00C70497">
        <w:rPr>
          <w:sz w:val="22"/>
          <w:szCs w:val="22"/>
        </w:rPr>
        <w:t>s</w:t>
      </w:r>
      <w:r w:rsidR="00016EFF" w:rsidRPr="00C70497">
        <w:rPr>
          <w:sz w:val="22"/>
          <w:szCs w:val="22"/>
        </w:rPr>
        <w:t xml:space="preserve"> </w:t>
      </w:r>
      <w:r w:rsidR="002970C0" w:rsidRPr="00C70497">
        <w:rPr>
          <w:sz w:val="22"/>
          <w:szCs w:val="22"/>
        </w:rPr>
        <w:t xml:space="preserve">would radically change those systems and build structures that reinforce those changes. If the challenges are broadly felt but not enough to </w:t>
      </w:r>
      <w:r w:rsidR="003C71FE" w:rsidRPr="00C70497">
        <w:rPr>
          <w:sz w:val="22"/>
          <w:szCs w:val="22"/>
        </w:rPr>
        <w:t>enable</w:t>
      </w:r>
      <w:r w:rsidR="002970C0" w:rsidRPr="00C70497">
        <w:rPr>
          <w:sz w:val="22"/>
          <w:szCs w:val="22"/>
        </w:rPr>
        <w:t xml:space="preserve"> government intervention, then the resolution of the problem through the creation of a club good model would resolve the collective action failure</w:t>
      </w:r>
      <w:r w:rsidR="00016EFF" w:rsidRPr="00C70497">
        <w:rPr>
          <w:sz w:val="22"/>
          <w:szCs w:val="22"/>
        </w:rPr>
        <w:t xml:space="preserve">. However, if </w:t>
      </w:r>
      <w:r w:rsidR="002970C0" w:rsidRPr="00C70497">
        <w:rPr>
          <w:sz w:val="22"/>
          <w:szCs w:val="22"/>
        </w:rPr>
        <w:t>market,</w:t>
      </w:r>
      <w:r w:rsidR="00016EFF" w:rsidRPr="00C70497">
        <w:rPr>
          <w:sz w:val="22"/>
          <w:szCs w:val="22"/>
        </w:rPr>
        <w:t xml:space="preserve"> government</w:t>
      </w:r>
      <w:r w:rsidR="002970C0" w:rsidRPr="00C70497">
        <w:rPr>
          <w:sz w:val="22"/>
          <w:szCs w:val="22"/>
        </w:rPr>
        <w:t xml:space="preserve"> and collective action failures</w:t>
      </w:r>
      <w:r w:rsidR="00016EFF" w:rsidRPr="00C70497">
        <w:rPr>
          <w:sz w:val="22"/>
          <w:szCs w:val="22"/>
        </w:rPr>
        <w:t xml:space="preserve"> </w:t>
      </w:r>
      <w:r w:rsidR="002970C0" w:rsidRPr="00C70497">
        <w:rPr>
          <w:sz w:val="22"/>
          <w:szCs w:val="22"/>
        </w:rPr>
        <w:t>persist at the</w:t>
      </w:r>
      <w:r w:rsidR="00016EFF" w:rsidRPr="00C70497">
        <w:rPr>
          <w:sz w:val="22"/>
          <w:szCs w:val="22"/>
        </w:rPr>
        <w:t xml:space="preserve"> systemic level then </w:t>
      </w:r>
      <w:r w:rsidR="002970C0" w:rsidRPr="00C70497">
        <w:rPr>
          <w:sz w:val="22"/>
          <w:szCs w:val="22"/>
        </w:rPr>
        <w:t xml:space="preserve">a social entrepreneur </w:t>
      </w:r>
      <w:r w:rsidR="003C71FE" w:rsidRPr="00C70497">
        <w:rPr>
          <w:sz w:val="22"/>
          <w:szCs w:val="22"/>
        </w:rPr>
        <w:t>can act directly to partially mitigate the consequences</w:t>
      </w:r>
      <w:r w:rsidR="00E15885" w:rsidRPr="00C70497">
        <w:rPr>
          <w:sz w:val="22"/>
          <w:szCs w:val="22"/>
        </w:rPr>
        <w:t>. However, t</w:t>
      </w:r>
      <w:r w:rsidR="00016EFF" w:rsidRPr="00C70497">
        <w:rPr>
          <w:sz w:val="22"/>
          <w:szCs w:val="22"/>
        </w:rPr>
        <w:t xml:space="preserve">his </w:t>
      </w:r>
      <w:r w:rsidR="002970C0" w:rsidRPr="00C70497">
        <w:rPr>
          <w:sz w:val="22"/>
          <w:szCs w:val="22"/>
        </w:rPr>
        <w:t xml:space="preserve">would expose the social entrepreneur’s strategy to potential particularistic or paternalistic failures and, in turn, lead to the adoption of governance mechanisms that produce insufficiency and amateurism. </w:t>
      </w:r>
      <w:r w:rsidR="003E4824" w:rsidRPr="00C70497">
        <w:rPr>
          <w:sz w:val="22"/>
          <w:szCs w:val="22"/>
        </w:rPr>
        <w:t>These approaches can provide some immediate benefit, for example in reducing the burden of homelessness through access to emergency shelter, they do not necessarily lead to the development of new approaches that would resolve institutional failures early on</w:t>
      </w:r>
      <w:r w:rsidR="002970C0" w:rsidRPr="00C70497">
        <w:rPr>
          <w:sz w:val="22"/>
          <w:szCs w:val="22"/>
        </w:rPr>
        <w:t>. Combining all four types of failures and responses produces an overall ‘Cascade of Failures’ in social responses to changes in complex social-ecological systems (see Figure 1).</w:t>
      </w:r>
    </w:p>
    <w:p w14:paraId="189DD46B" w14:textId="6537EC67" w:rsidR="002970C0" w:rsidRPr="00C70497" w:rsidRDefault="002970C0" w:rsidP="000E1DDE">
      <w:pPr>
        <w:spacing w:line="360" w:lineRule="auto"/>
        <w:rPr>
          <w:sz w:val="22"/>
          <w:szCs w:val="22"/>
        </w:rPr>
      </w:pPr>
    </w:p>
    <w:p w14:paraId="79EADC84" w14:textId="421AB761" w:rsidR="002970C0" w:rsidRPr="00C70497" w:rsidRDefault="002970C0" w:rsidP="000E1DDE">
      <w:pPr>
        <w:spacing w:line="360" w:lineRule="auto"/>
        <w:jc w:val="center"/>
        <w:rPr>
          <w:b/>
          <w:sz w:val="22"/>
          <w:szCs w:val="22"/>
        </w:rPr>
      </w:pPr>
      <w:r w:rsidRPr="00C70497">
        <w:rPr>
          <w:b/>
          <w:sz w:val="22"/>
          <w:szCs w:val="22"/>
        </w:rPr>
        <w:t>Figure 1. Cascade of Failure</w:t>
      </w:r>
    </w:p>
    <w:p w14:paraId="3BCEEEDF" w14:textId="0FC1F174" w:rsidR="002970C0" w:rsidRPr="00C70497" w:rsidRDefault="00E2173A" w:rsidP="000E1DDE">
      <w:pPr>
        <w:spacing w:line="360" w:lineRule="auto"/>
        <w:rPr>
          <w:sz w:val="22"/>
          <w:szCs w:val="22"/>
        </w:rPr>
      </w:pPr>
      <w:r w:rsidRPr="00C70497">
        <w:rPr>
          <w:noProof/>
          <w:sz w:val="22"/>
          <w:szCs w:val="22"/>
        </w:rPr>
        <w:drawing>
          <wp:inline distT="0" distB="0" distL="0" distR="0" wp14:anchorId="1E58A7F0" wp14:editId="33334194">
            <wp:extent cx="4229100" cy="3586903"/>
            <wp:effectExtent l="0" t="0" r="0" b="0"/>
            <wp:docPr id="91"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0"/>
                    <pic:cNvPicPr>
                      <a:picLocks noChangeAspect="1"/>
                    </pic:cNvPicPr>
                  </pic:nvPicPr>
                  <pic:blipFill>
                    <a:blip r:embed="rId9"/>
                    <a:stretch>
                      <a:fillRect/>
                    </a:stretch>
                  </pic:blipFill>
                  <pic:spPr>
                    <a:xfrm>
                      <a:off x="0" y="0"/>
                      <a:ext cx="4229100" cy="3586903"/>
                    </a:xfrm>
                    <a:prstGeom prst="rect">
                      <a:avLst/>
                    </a:prstGeom>
                  </pic:spPr>
                </pic:pic>
              </a:graphicData>
            </a:graphic>
          </wp:inline>
        </w:drawing>
      </w:r>
    </w:p>
    <w:p w14:paraId="05C24D24" w14:textId="77777777" w:rsidR="007E190A" w:rsidRPr="00C70497" w:rsidRDefault="007E190A" w:rsidP="000E1DDE">
      <w:pPr>
        <w:spacing w:line="360" w:lineRule="auto"/>
        <w:rPr>
          <w:b/>
          <w:bCs/>
          <w:sz w:val="22"/>
          <w:szCs w:val="22"/>
        </w:rPr>
      </w:pPr>
    </w:p>
    <w:p w14:paraId="15AFB582" w14:textId="0808ECAA" w:rsidR="00BE3A43" w:rsidRPr="00C70497" w:rsidRDefault="00C627F6" w:rsidP="000E1DDE">
      <w:pPr>
        <w:spacing w:line="360" w:lineRule="auto"/>
        <w:rPr>
          <w:b/>
          <w:bCs/>
          <w:sz w:val="22"/>
          <w:szCs w:val="22"/>
        </w:rPr>
      </w:pPr>
      <w:r w:rsidRPr="00C70497">
        <w:rPr>
          <w:b/>
          <w:bCs/>
          <w:sz w:val="22"/>
          <w:szCs w:val="22"/>
        </w:rPr>
        <w:t>Basic Income</w:t>
      </w:r>
    </w:p>
    <w:p w14:paraId="2D3959D9" w14:textId="7BEE66A7" w:rsidR="00E35ECD" w:rsidRPr="00C70497" w:rsidRDefault="00E35ECD" w:rsidP="000E1DDE">
      <w:pPr>
        <w:spacing w:line="360" w:lineRule="auto"/>
        <w:rPr>
          <w:sz w:val="22"/>
          <w:szCs w:val="22"/>
        </w:rPr>
      </w:pPr>
      <w:r w:rsidRPr="00C70497">
        <w:rPr>
          <w:sz w:val="22"/>
          <w:szCs w:val="22"/>
        </w:rPr>
        <w:t>This framework allows us t</w:t>
      </w:r>
      <w:r w:rsidR="004668D3" w:rsidRPr="00C70497">
        <w:rPr>
          <w:sz w:val="22"/>
          <w:szCs w:val="22"/>
        </w:rPr>
        <w:t>o</w:t>
      </w:r>
      <w:r w:rsidRPr="00C70497">
        <w:rPr>
          <w:sz w:val="22"/>
          <w:szCs w:val="22"/>
        </w:rPr>
        <w:t xml:space="preserve"> identify the likely impact that a basic income would have on the social sector. </w:t>
      </w:r>
      <w:r w:rsidR="004668D3" w:rsidRPr="00C70497">
        <w:rPr>
          <w:sz w:val="22"/>
          <w:szCs w:val="22"/>
        </w:rPr>
        <w:t xml:space="preserve">To simplify this analysis the assumed policy is a universal demogrant, without any other revenue-generation or spending reductions being considered. Of course, in practical terms both revenue-generation and spending reductions are likely, and both will impact the structure of the social sector. However, the changes triggered by the simplest of basic income programs are broad-ranging enough </w:t>
      </w:r>
      <w:r w:rsidR="00E85A7E" w:rsidRPr="00C70497">
        <w:rPr>
          <w:sz w:val="22"/>
          <w:szCs w:val="22"/>
        </w:rPr>
        <w:t xml:space="preserve">that </w:t>
      </w:r>
      <w:r w:rsidR="004668D3" w:rsidRPr="00C70497">
        <w:rPr>
          <w:sz w:val="22"/>
          <w:szCs w:val="22"/>
        </w:rPr>
        <w:t xml:space="preserve">the additional complexities introduced by identifying how the basic income is financed </w:t>
      </w:r>
      <w:r w:rsidR="00E85A7E" w:rsidRPr="00C70497">
        <w:rPr>
          <w:sz w:val="22"/>
          <w:szCs w:val="22"/>
        </w:rPr>
        <w:t>will muddy this analysis rather than clarify it. Rather, the assumption that some cuts in spending or increases in revenue are needed is present in a macro-level sense without specification.</w:t>
      </w:r>
    </w:p>
    <w:p w14:paraId="72502ECC" w14:textId="77777777" w:rsidR="009E2546" w:rsidRPr="00C70497" w:rsidRDefault="009E2546" w:rsidP="000E1DDE">
      <w:pPr>
        <w:spacing w:line="360" w:lineRule="auto"/>
        <w:rPr>
          <w:sz w:val="22"/>
          <w:szCs w:val="22"/>
        </w:rPr>
      </w:pPr>
    </w:p>
    <w:p w14:paraId="0920483E" w14:textId="36801704" w:rsidR="009E2546" w:rsidRPr="00C70497" w:rsidRDefault="009E2546" w:rsidP="000E1DDE">
      <w:pPr>
        <w:spacing w:line="360" w:lineRule="auto"/>
        <w:rPr>
          <w:i/>
          <w:sz w:val="22"/>
          <w:szCs w:val="22"/>
        </w:rPr>
      </w:pPr>
      <w:r w:rsidRPr="00C70497">
        <w:rPr>
          <w:i/>
          <w:sz w:val="22"/>
          <w:szCs w:val="22"/>
        </w:rPr>
        <w:t>Market Failures</w:t>
      </w:r>
    </w:p>
    <w:p w14:paraId="34354D97" w14:textId="72D09D25" w:rsidR="00E85A7E" w:rsidRPr="00C70497" w:rsidRDefault="007125C7" w:rsidP="000E1DDE">
      <w:pPr>
        <w:spacing w:line="360" w:lineRule="auto"/>
        <w:rPr>
          <w:sz w:val="22"/>
          <w:szCs w:val="22"/>
        </w:rPr>
      </w:pPr>
      <w:r w:rsidRPr="00C70497">
        <w:rPr>
          <w:sz w:val="22"/>
          <w:szCs w:val="22"/>
        </w:rPr>
        <w:t xml:space="preserve">Overall the impact of a basic income on markets is a positive one, as it generates incentives that would allow the profitable provision of goods and services that would otherwise be provided through the social or public sectors. </w:t>
      </w:r>
      <w:r w:rsidR="00E50769" w:rsidRPr="00C70497">
        <w:rPr>
          <w:sz w:val="22"/>
          <w:szCs w:val="22"/>
        </w:rPr>
        <w:t xml:space="preserve">One can anticipate that a basic income would be deeply disruptive of market power arising from both </w:t>
      </w:r>
      <w:r w:rsidRPr="00C70497">
        <w:rPr>
          <w:sz w:val="22"/>
          <w:szCs w:val="22"/>
        </w:rPr>
        <w:t>ex ante</w:t>
      </w:r>
      <w:r w:rsidR="004258C4" w:rsidRPr="00C70497">
        <w:rPr>
          <w:sz w:val="22"/>
          <w:szCs w:val="22"/>
        </w:rPr>
        <w:t xml:space="preserve"> </w:t>
      </w:r>
      <w:r w:rsidR="00E50769" w:rsidRPr="00C70497">
        <w:rPr>
          <w:sz w:val="22"/>
          <w:szCs w:val="22"/>
        </w:rPr>
        <w:t xml:space="preserve">monopolistic </w:t>
      </w:r>
      <w:r w:rsidR="004258C4" w:rsidRPr="00C70497">
        <w:rPr>
          <w:sz w:val="22"/>
          <w:szCs w:val="22"/>
        </w:rPr>
        <w:t xml:space="preserve">power </w:t>
      </w:r>
      <w:r w:rsidR="00E50769" w:rsidRPr="00C70497">
        <w:rPr>
          <w:sz w:val="22"/>
          <w:szCs w:val="22"/>
        </w:rPr>
        <w:t>and ex post</w:t>
      </w:r>
      <w:r w:rsidR="004258C4" w:rsidRPr="00C70497">
        <w:rPr>
          <w:sz w:val="22"/>
          <w:szCs w:val="22"/>
        </w:rPr>
        <w:t xml:space="preserve"> lock-in</w:t>
      </w:r>
      <w:r w:rsidR="00E50769" w:rsidRPr="00C70497">
        <w:rPr>
          <w:sz w:val="22"/>
          <w:szCs w:val="22"/>
        </w:rPr>
        <w:t xml:space="preserve"> </w:t>
      </w:r>
      <w:r w:rsidR="00E50769" w:rsidRPr="00C70497">
        <w:rPr>
          <w:b/>
          <w:sz w:val="22"/>
          <w:szCs w:val="22"/>
        </w:rPr>
        <w:t>market power</w:t>
      </w:r>
      <w:r w:rsidR="00E50769" w:rsidRPr="00C70497">
        <w:rPr>
          <w:sz w:val="22"/>
          <w:szCs w:val="22"/>
        </w:rPr>
        <w:t>, though this will primarily be concentrated among those who are directly receiving net benefits. For small capital-holders such as independent retailers, tradespeople and farmers, having a basic income as a supplement to profits would smooth the impact of market fluctuations and allow greater investment in real cap</w:t>
      </w:r>
      <w:r w:rsidR="00876D38" w:rsidRPr="00C70497">
        <w:rPr>
          <w:sz w:val="22"/>
          <w:szCs w:val="22"/>
        </w:rPr>
        <w:t xml:space="preserve">ital. For example, the operators </w:t>
      </w:r>
      <w:r w:rsidR="00E50769" w:rsidRPr="00C70497">
        <w:rPr>
          <w:sz w:val="22"/>
          <w:szCs w:val="22"/>
        </w:rPr>
        <w:t>of a</w:t>
      </w:r>
      <w:r w:rsidR="00876D38" w:rsidRPr="00C70497">
        <w:rPr>
          <w:sz w:val="22"/>
          <w:szCs w:val="22"/>
        </w:rPr>
        <w:t xml:space="preserve"> family-owned</w:t>
      </w:r>
      <w:r w:rsidR="00E50769" w:rsidRPr="00C70497">
        <w:rPr>
          <w:sz w:val="22"/>
          <w:szCs w:val="22"/>
        </w:rPr>
        <w:t xml:space="preserve"> </w:t>
      </w:r>
      <w:r w:rsidR="00876D38" w:rsidRPr="00C70497">
        <w:rPr>
          <w:sz w:val="22"/>
          <w:szCs w:val="22"/>
        </w:rPr>
        <w:t>restaurant</w:t>
      </w:r>
      <w:r w:rsidR="00E50769" w:rsidRPr="00C70497">
        <w:rPr>
          <w:sz w:val="22"/>
          <w:szCs w:val="22"/>
        </w:rPr>
        <w:t>, knowing that they have incomes s</w:t>
      </w:r>
      <w:r w:rsidR="00876D38" w:rsidRPr="00C70497">
        <w:rPr>
          <w:sz w:val="22"/>
          <w:szCs w:val="22"/>
        </w:rPr>
        <w:t>ufficient to provide their basic consumption needs, can become less reliant on accessing financing tools such as lines-of-credit and reduce thei</w:t>
      </w:r>
      <w:r w:rsidR="004258C4" w:rsidRPr="00C70497">
        <w:rPr>
          <w:sz w:val="22"/>
          <w:szCs w:val="22"/>
        </w:rPr>
        <w:t xml:space="preserve">r overall cost structure. This may make it easier to acquire capital and overcome a barrier-to-entry into some markets. For low- and middle-income laborers the impact of a basic income is often thought of in terms of increasing their bargaining power by raising their reservation wage, which is often thought of as manifesting itself in terms of people leaving or refusing unsatisfactory work to </w:t>
      </w:r>
      <w:r w:rsidR="00675773" w:rsidRPr="00C70497">
        <w:rPr>
          <w:sz w:val="22"/>
          <w:szCs w:val="22"/>
        </w:rPr>
        <w:t>reduce working hours</w:t>
      </w:r>
      <w:r w:rsidR="004258C4" w:rsidRPr="00C70497">
        <w:rPr>
          <w:sz w:val="22"/>
          <w:szCs w:val="22"/>
        </w:rPr>
        <w:t>. While this may be true, this is also fundamentally the response to ex post lock-in effects</w:t>
      </w:r>
      <w:r w:rsidR="00675773" w:rsidRPr="00C70497">
        <w:rPr>
          <w:sz w:val="22"/>
          <w:szCs w:val="22"/>
        </w:rPr>
        <w:t xml:space="preserve"> and gives short shrift to ex ante barriers to entry. What a basic income does provide is subsidization to valuable but low-paid or unpaid labor. This includes household labour such as childcare and time investments in education, </w:t>
      </w:r>
      <w:r w:rsidR="00337DA2" w:rsidRPr="00C70497">
        <w:rPr>
          <w:sz w:val="22"/>
          <w:szCs w:val="22"/>
        </w:rPr>
        <w:t xml:space="preserve">but it also includes the up-front unpaid time investment that is often necessary for entering certain markets. For example, in many professional media occupations unpaid internships are required work experience before paid work can be secured, presenting a barrier to entry for skilled workers lacking financial resources.  </w:t>
      </w:r>
    </w:p>
    <w:p w14:paraId="44CE70C2" w14:textId="46EAD2AB" w:rsidR="003F5028" w:rsidRPr="00C70497" w:rsidRDefault="00C8324F" w:rsidP="000E1DDE">
      <w:pPr>
        <w:spacing w:line="360" w:lineRule="auto"/>
        <w:rPr>
          <w:sz w:val="22"/>
          <w:szCs w:val="22"/>
        </w:rPr>
      </w:pPr>
      <w:r w:rsidRPr="00C70497">
        <w:rPr>
          <w:sz w:val="22"/>
          <w:szCs w:val="22"/>
        </w:rPr>
        <w:t xml:space="preserve">The impact of a basic income on managing failures arising from </w:t>
      </w:r>
      <w:r w:rsidRPr="00C70497">
        <w:rPr>
          <w:b/>
          <w:sz w:val="22"/>
          <w:szCs w:val="22"/>
        </w:rPr>
        <w:t>externalities and public goods</w:t>
      </w:r>
      <w:r w:rsidRPr="00C70497">
        <w:rPr>
          <w:sz w:val="22"/>
          <w:szCs w:val="22"/>
        </w:rPr>
        <w:t xml:space="preserve"> is ambiguous and dependent on what type of externality is in play. For some positive externalities, such as those arising from inadequate access to education or childcare, a basic income will have a positive impact through the subsidization of household service provision. For others, such as many large-scale environmental issues such as reducing the CO</w:t>
      </w:r>
      <w:r w:rsidRPr="00C70497">
        <w:rPr>
          <w:sz w:val="22"/>
          <w:szCs w:val="22"/>
          <w:vertAlign w:val="subscript"/>
        </w:rPr>
        <w:t>2</w:t>
      </w:r>
      <w:r w:rsidRPr="00C70497">
        <w:rPr>
          <w:sz w:val="22"/>
          <w:szCs w:val="22"/>
        </w:rPr>
        <w:t xml:space="preserve"> emissions causing global climate change, the impact is ambiguous as the increased purchasing power of low-income consumers could allow voluntary substitution towards low-impact consumption or simply increase the level of high-impact consumption. Where the impact is clear are those externalities or public good problems caused by a lack of consumer demand. Two clear examples here are food and housing insecurity. It is not, in the strictest sense, a market failure </w:t>
      </w:r>
      <w:r w:rsidR="00D34014" w:rsidRPr="00C70497">
        <w:rPr>
          <w:sz w:val="22"/>
          <w:szCs w:val="22"/>
        </w:rPr>
        <w:t>when food and shelter are not provided to people who cannot afford to purchase it. In fact, that is likely the “efficient” market outcome. However, many people quite rightly place view starvation and homelessness as socially undesirable and the geographic concentration of low-income people manifests the undesirable consequences in the form of “food deserts” and slums. These result from of a long-term lack of demand causing real capital underinvestment. When people in those areas do have adequate incomes the adequate food and housing they seek may be unavailable, inducing them to leave the area and perpetuating the lack of demand that has caused this poor infrastructure. Consequently, whatever capital investment such areas do receive comes from the public sector through social housing or philant</w:t>
      </w:r>
      <w:r w:rsidR="00617CD0" w:rsidRPr="00C70497">
        <w:rPr>
          <w:sz w:val="22"/>
          <w:szCs w:val="22"/>
        </w:rPr>
        <w:t xml:space="preserve">hropic routes like food banks. The collective impact of a basic income would not only be an immediate increase in consumer demand of food and shelter, but also a predictable level of consumer demand that would induce private expenditure on adequate food supply networks like grocery stores and well-maintained housing. </w:t>
      </w:r>
    </w:p>
    <w:p w14:paraId="513C0E82" w14:textId="67B0523F" w:rsidR="009E2546" w:rsidRPr="00C70497" w:rsidRDefault="00617CD0" w:rsidP="000E1DDE">
      <w:pPr>
        <w:spacing w:line="360" w:lineRule="auto"/>
        <w:rPr>
          <w:sz w:val="22"/>
          <w:szCs w:val="22"/>
        </w:rPr>
      </w:pPr>
      <w:r w:rsidRPr="00C70497">
        <w:rPr>
          <w:sz w:val="22"/>
          <w:szCs w:val="22"/>
        </w:rPr>
        <w:t xml:space="preserve">The impact of a basic income on resolving </w:t>
      </w:r>
      <w:r w:rsidRPr="00C70497">
        <w:rPr>
          <w:b/>
          <w:sz w:val="22"/>
          <w:szCs w:val="22"/>
        </w:rPr>
        <w:t>asymmetric information</w:t>
      </w:r>
      <w:r w:rsidRPr="00C70497">
        <w:rPr>
          <w:sz w:val="22"/>
          <w:szCs w:val="22"/>
        </w:rPr>
        <w:t xml:space="preserve"> problems is likely small, though it may play a large role </w:t>
      </w:r>
      <w:r w:rsidR="009E2546" w:rsidRPr="00C70497">
        <w:rPr>
          <w:sz w:val="22"/>
          <w:szCs w:val="22"/>
        </w:rPr>
        <w:t xml:space="preserve">in mitigating its consequences. While having additional income may increase the bargaining power of a consumer in an asymmetric information-ridden market, it does not directly reduce the information asymmetries themselves. What a basic income may do is allow a wider range of alternatives to market participation, such as enabling an increased use of home-based childcare if the market is providing childcare of inadequate quality. Similarly, the basic income may increase resources available to consumers for purchasing services provided by nonprofits, cooperatives, consumer ratings services and other specialized institutional responses to asymmetric information problems. </w:t>
      </w:r>
    </w:p>
    <w:p w14:paraId="564D55CA" w14:textId="77777777" w:rsidR="009E2546" w:rsidRPr="00C70497" w:rsidRDefault="009E2546" w:rsidP="000E1DDE">
      <w:pPr>
        <w:spacing w:line="360" w:lineRule="auto"/>
        <w:rPr>
          <w:sz w:val="22"/>
          <w:szCs w:val="22"/>
        </w:rPr>
      </w:pPr>
    </w:p>
    <w:p w14:paraId="6AFFB989" w14:textId="51263D22" w:rsidR="009E2546" w:rsidRPr="00C70497" w:rsidRDefault="009E2546" w:rsidP="000E1DDE">
      <w:pPr>
        <w:spacing w:line="360" w:lineRule="auto"/>
        <w:rPr>
          <w:i/>
          <w:sz w:val="22"/>
          <w:szCs w:val="22"/>
        </w:rPr>
      </w:pPr>
      <w:r w:rsidRPr="00C70497">
        <w:rPr>
          <w:i/>
          <w:sz w:val="22"/>
          <w:szCs w:val="22"/>
        </w:rPr>
        <w:t>Government Failures</w:t>
      </w:r>
    </w:p>
    <w:p w14:paraId="09E6ACB9" w14:textId="10FD6088" w:rsidR="003C2230" w:rsidRPr="00C70497" w:rsidRDefault="009E2546" w:rsidP="000E1DDE">
      <w:pPr>
        <w:spacing w:line="360" w:lineRule="auto"/>
        <w:rPr>
          <w:sz w:val="22"/>
          <w:szCs w:val="22"/>
        </w:rPr>
      </w:pPr>
      <w:r w:rsidRPr="00C70497">
        <w:rPr>
          <w:sz w:val="22"/>
          <w:szCs w:val="22"/>
        </w:rPr>
        <w:t>The direct impact of a bas</w:t>
      </w:r>
      <w:r w:rsidR="005F1D8C" w:rsidRPr="00C70497">
        <w:rPr>
          <w:sz w:val="22"/>
          <w:szCs w:val="22"/>
        </w:rPr>
        <w:t>ic income on government failure</w:t>
      </w:r>
      <w:r w:rsidRPr="00C70497">
        <w:rPr>
          <w:sz w:val="22"/>
          <w:szCs w:val="22"/>
        </w:rPr>
        <w:t xml:space="preserve"> </w:t>
      </w:r>
      <w:r w:rsidR="00233593" w:rsidRPr="00C70497">
        <w:rPr>
          <w:sz w:val="22"/>
          <w:szCs w:val="22"/>
        </w:rPr>
        <w:t>would likely be limited</w:t>
      </w:r>
      <w:r w:rsidRPr="00C70497">
        <w:rPr>
          <w:sz w:val="22"/>
          <w:szCs w:val="22"/>
        </w:rPr>
        <w:t xml:space="preserve">, though </w:t>
      </w:r>
      <w:r w:rsidR="00E45350" w:rsidRPr="00C70497">
        <w:rPr>
          <w:sz w:val="22"/>
          <w:szCs w:val="22"/>
        </w:rPr>
        <w:t xml:space="preserve">it may enable a number of </w:t>
      </w:r>
      <w:r w:rsidR="005F1D8C" w:rsidRPr="00C70497">
        <w:rPr>
          <w:sz w:val="22"/>
          <w:szCs w:val="22"/>
        </w:rPr>
        <w:t xml:space="preserve">indirect </w:t>
      </w:r>
      <w:r w:rsidR="00E45350" w:rsidRPr="00C70497">
        <w:rPr>
          <w:sz w:val="22"/>
          <w:szCs w:val="22"/>
        </w:rPr>
        <w:t>changes</w:t>
      </w:r>
      <w:r w:rsidR="005F1D8C" w:rsidRPr="00C70497">
        <w:rPr>
          <w:sz w:val="22"/>
          <w:szCs w:val="22"/>
        </w:rPr>
        <w:t xml:space="preserve">. </w:t>
      </w:r>
      <w:r w:rsidR="00E45350" w:rsidRPr="00C70497">
        <w:rPr>
          <w:sz w:val="22"/>
          <w:szCs w:val="22"/>
        </w:rPr>
        <w:t xml:space="preserve">Political </w:t>
      </w:r>
      <w:r w:rsidR="00E45350" w:rsidRPr="00C70497">
        <w:rPr>
          <w:b/>
          <w:sz w:val="22"/>
          <w:szCs w:val="22"/>
        </w:rPr>
        <w:t>self-interest</w:t>
      </w:r>
      <w:r w:rsidR="00E45350" w:rsidRPr="00C70497">
        <w:rPr>
          <w:sz w:val="22"/>
          <w:szCs w:val="22"/>
        </w:rPr>
        <w:t xml:space="preserve"> </w:t>
      </w:r>
      <w:r w:rsidR="00233593" w:rsidRPr="00C70497">
        <w:rPr>
          <w:sz w:val="22"/>
          <w:szCs w:val="22"/>
        </w:rPr>
        <w:t>is essentially a principal-agency</w:t>
      </w:r>
      <w:r w:rsidR="00E45350" w:rsidRPr="00C70497">
        <w:rPr>
          <w:sz w:val="22"/>
          <w:szCs w:val="22"/>
        </w:rPr>
        <w:t xml:space="preserve"> problem</w:t>
      </w:r>
      <w:r w:rsidR="00233593" w:rsidRPr="00C70497">
        <w:rPr>
          <w:sz w:val="22"/>
          <w:szCs w:val="22"/>
        </w:rPr>
        <w:t xml:space="preserve"> and although a basic income may make some marginal improvements, for example by allowing low-income workers to replace some of their working hours with unpaid labour lobbying public officials or engaged in electoral campaigning, the impact of these shifts is likely small. The impact of a basic income on </w:t>
      </w:r>
      <w:r w:rsidR="00233593" w:rsidRPr="00C70497">
        <w:rPr>
          <w:b/>
          <w:sz w:val="22"/>
          <w:szCs w:val="22"/>
        </w:rPr>
        <w:t>short-terms solutions</w:t>
      </w:r>
      <w:r w:rsidR="00233593" w:rsidRPr="00C70497">
        <w:rPr>
          <w:sz w:val="22"/>
          <w:szCs w:val="22"/>
        </w:rPr>
        <w:t xml:space="preserve"> is more ambiguous, since </w:t>
      </w:r>
      <w:r w:rsidR="003C2230" w:rsidRPr="00C70497">
        <w:rPr>
          <w:sz w:val="22"/>
          <w:szCs w:val="22"/>
        </w:rPr>
        <w:t>much of the work</w:t>
      </w:r>
      <w:r w:rsidR="00233593" w:rsidRPr="00C70497">
        <w:rPr>
          <w:sz w:val="22"/>
          <w:szCs w:val="22"/>
        </w:rPr>
        <w:t xml:space="preserve"> here is likely conducted through increased activity in an association. Though this will be examined more thoroughly below, appeals through associations may mitigate or encourage short-term government approaches. </w:t>
      </w:r>
      <w:r w:rsidR="003C2230" w:rsidRPr="00C70497">
        <w:rPr>
          <w:sz w:val="22"/>
          <w:szCs w:val="22"/>
        </w:rPr>
        <w:t xml:space="preserve">However, there may be more direct benefits on long-term public planning. Specifically, there are many key public policy issues, including health status, education, criminality and long-term employment prospects, for which income and the access to services it provides is a key social determinant. As a consequence, public policy choices are often made in the presence of deeply ambiguous goals. For example, a public health agency may be making a decision on whether or not to consolidate medical services from a few locations to a single one may produce great efficiencies and an improvement in outcomes for many procedures. However, those weak by decentralized services may provide access to health care for people with inadequate access to transportation due to their low incomes. What appears to be a tradeoff between service quality and service accessibility may in fact be a public health agency simultaneously pursuing both a health outcome and a redistributive outcome. While a basic income would not eliminate this dual-goal consideration, at the margins it would reduce the ambiguity of many public policy decisions and allow more focused planning, since this dual-goal consideration is a central dilemma in most major public policy portfolios. </w:t>
      </w:r>
      <w:r w:rsidR="007A0C93" w:rsidRPr="00C70497">
        <w:rPr>
          <w:sz w:val="22"/>
          <w:szCs w:val="22"/>
        </w:rPr>
        <w:t>By simply clarifying the goals of many public agencies, a basic income could reduce unnecessary complexities in the public policy-making process and allow more effective long-term planning.</w:t>
      </w:r>
    </w:p>
    <w:p w14:paraId="47390E25" w14:textId="3F511569" w:rsidR="00617CD0" w:rsidRPr="00C70497" w:rsidRDefault="00233593" w:rsidP="000E1DDE">
      <w:pPr>
        <w:spacing w:line="360" w:lineRule="auto"/>
        <w:rPr>
          <w:sz w:val="22"/>
          <w:szCs w:val="22"/>
        </w:rPr>
      </w:pPr>
      <w:r w:rsidRPr="00C70497">
        <w:rPr>
          <w:sz w:val="22"/>
          <w:szCs w:val="22"/>
        </w:rPr>
        <w:t xml:space="preserve">Where a basic income is likely to have a strong, albeit still indirect, impact is on </w:t>
      </w:r>
      <w:r w:rsidRPr="00C70497">
        <w:rPr>
          <w:b/>
          <w:sz w:val="22"/>
          <w:szCs w:val="22"/>
        </w:rPr>
        <w:t>imperfect information</w:t>
      </w:r>
      <w:r w:rsidRPr="00C70497">
        <w:rPr>
          <w:sz w:val="22"/>
          <w:szCs w:val="22"/>
        </w:rPr>
        <w:t xml:space="preserve">. Here the basic income provides greater scope to communicate directly through public service providers by not using their services. </w:t>
      </w:r>
      <w:r w:rsidR="006A70C4" w:rsidRPr="00C70497">
        <w:rPr>
          <w:sz w:val="22"/>
          <w:szCs w:val="22"/>
        </w:rPr>
        <w:t>For some people these programs provide insufficient inflexibility, such as public housing projects of a quality or in a location that does not meet the needs of some beneficiaries or employment programs that provide inadequate services for people with certain specific skill-sets. Other people may find the requirements themselves counter productive. For example, mandatory “workfare” requirements are usually time-consuming and low-skilled</w:t>
      </w:r>
      <w:r w:rsidR="007125C7" w:rsidRPr="00C70497">
        <w:rPr>
          <w:sz w:val="22"/>
          <w:szCs w:val="22"/>
        </w:rPr>
        <w:t>, reducing the amount of time a professional may need to invest in †he networking and research activities that may be vital for their employment searches. What I will simply call “the power of no” is a direct feedback mechanism that basic income recipients can provide government service providers to communicate when those services are not meeting their needs. In the short-term, this revealed preference may push responsive service providers to rework their programming to meet the needs of their intended beneficiaries. In the long-term, this will undermine public confidence in underutilized programming and send a signal as to which services could most easily be reduced.</w:t>
      </w:r>
    </w:p>
    <w:p w14:paraId="24AF406D" w14:textId="77777777" w:rsidR="007125C7" w:rsidRPr="00C70497" w:rsidRDefault="007125C7" w:rsidP="000E1DDE">
      <w:pPr>
        <w:spacing w:line="360" w:lineRule="auto"/>
        <w:rPr>
          <w:sz w:val="22"/>
          <w:szCs w:val="22"/>
        </w:rPr>
      </w:pPr>
    </w:p>
    <w:p w14:paraId="724762EC" w14:textId="532C76CC" w:rsidR="007125C7" w:rsidRPr="00C70497" w:rsidRDefault="007125C7" w:rsidP="000E1DDE">
      <w:pPr>
        <w:spacing w:line="360" w:lineRule="auto"/>
        <w:rPr>
          <w:i/>
          <w:sz w:val="22"/>
          <w:szCs w:val="22"/>
        </w:rPr>
      </w:pPr>
      <w:r w:rsidRPr="00C70497">
        <w:rPr>
          <w:i/>
          <w:sz w:val="22"/>
          <w:szCs w:val="22"/>
        </w:rPr>
        <w:t>Associational Impacts</w:t>
      </w:r>
    </w:p>
    <w:p w14:paraId="7777F2FE" w14:textId="5D0E607E" w:rsidR="003D67D6" w:rsidRPr="00C70497" w:rsidRDefault="00963A81" w:rsidP="003D67D6">
      <w:pPr>
        <w:spacing w:line="360" w:lineRule="auto"/>
        <w:rPr>
          <w:sz w:val="22"/>
          <w:szCs w:val="22"/>
        </w:rPr>
      </w:pPr>
      <w:r w:rsidRPr="00C70497">
        <w:rPr>
          <w:sz w:val="22"/>
          <w:szCs w:val="22"/>
        </w:rPr>
        <w:t xml:space="preserve">There are a wide variety of associational </w:t>
      </w:r>
      <w:r w:rsidR="00044FE6" w:rsidRPr="00C70497">
        <w:rPr>
          <w:sz w:val="22"/>
          <w:szCs w:val="22"/>
        </w:rPr>
        <w:t xml:space="preserve">types and domains in which those associations operate, so the focus here will be on social sector associations and the types of associations that have a high degree of interaction with them. </w:t>
      </w:r>
      <w:r w:rsidR="003D67D6" w:rsidRPr="00C70497">
        <w:rPr>
          <w:sz w:val="22"/>
          <w:szCs w:val="22"/>
        </w:rPr>
        <w:t xml:space="preserve">The analysis here is less focused on the resolution of failures than the sections on market, government and philanthropic failures for a number of reasons. First, associations are often used to mitigate the damage caused by market and government failures, leaving them at times as the second-best response. Second, while particularism is the only true failure that can be generalized across all associations, in many circumstances its resolution </w:t>
      </w:r>
      <w:r w:rsidR="00D22857" w:rsidRPr="00C70497">
        <w:rPr>
          <w:sz w:val="22"/>
          <w:szCs w:val="22"/>
        </w:rPr>
        <w:t>directly causes other failures. For example, when all of the investor-owned firms in an industry merge into a single company it resolves their own particularistic failures in the associational sector at the expense of imposing a single large monopolistic power failure on the market sector. Finally, the set of philanthropic failures tend to be primarily present in the specific nonprofit subset of associational forms and will be dealt with there specifically.</w:t>
      </w:r>
    </w:p>
    <w:p w14:paraId="075E1815" w14:textId="7DE2F539" w:rsidR="000671B8" w:rsidRPr="00C70497" w:rsidRDefault="00987A16" w:rsidP="000E1DDE">
      <w:pPr>
        <w:spacing w:line="360" w:lineRule="auto"/>
        <w:rPr>
          <w:sz w:val="22"/>
          <w:szCs w:val="22"/>
        </w:rPr>
      </w:pPr>
      <w:r w:rsidRPr="00C70497">
        <w:rPr>
          <w:sz w:val="22"/>
          <w:szCs w:val="22"/>
        </w:rPr>
        <w:t xml:space="preserve">Generally, the potential resolution of collective action failures </w:t>
      </w:r>
      <w:r w:rsidR="001370DA" w:rsidRPr="00C70497">
        <w:rPr>
          <w:sz w:val="22"/>
          <w:szCs w:val="22"/>
        </w:rPr>
        <w:t xml:space="preserve">resulting from a basic income are tied to the broadening of membership in different types of associations. Hansmann separates </w:t>
      </w:r>
      <w:r w:rsidR="007165EB" w:rsidRPr="00C70497">
        <w:rPr>
          <w:sz w:val="22"/>
          <w:szCs w:val="22"/>
        </w:rPr>
        <w:t>associations</w:t>
      </w:r>
      <w:r w:rsidR="001370DA" w:rsidRPr="00C70497">
        <w:rPr>
          <w:sz w:val="22"/>
          <w:szCs w:val="22"/>
        </w:rPr>
        <w:t xml:space="preserve"> into three broad classes: producer-owned, consumer-owned and nonprofit (1996). Among the </w:t>
      </w:r>
      <w:r w:rsidR="001370DA" w:rsidRPr="00C70497">
        <w:rPr>
          <w:b/>
          <w:sz w:val="22"/>
          <w:szCs w:val="22"/>
        </w:rPr>
        <w:t>producer-owned</w:t>
      </w:r>
      <w:r w:rsidR="001370DA" w:rsidRPr="00C70497">
        <w:rPr>
          <w:sz w:val="22"/>
          <w:szCs w:val="22"/>
        </w:rPr>
        <w:t xml:space="preserve"> </w:t>
      </w:r>
      <w:r w:rsidR="00865197" w:rsidRPr="00C70497">
        <w:rPr>
          <w:sz w:val="22"/>
          <w:szCs w:val="22"/>
        </w:rPr>
        <w:t>associations</w:t>
      </w:r>
      <w:r w:rsidR="001370DA" w:rsidRPr="00C70497">
        <w:rPr>
          <w:sz w:val="22"/>
          <w:szCs w:val="22"/>
        </w:rPr>
        <w:t xml:space="preserve"> are investor-owned, worker-owned and farmer-owned </w:t>
      </w:r>
      <w:r w:rsidR="007165EB" w:rsidRPr="00C70497">
        <w:rPr>
          <w:sz w:val="22"/>
          <w:szCs w:val="22"/>
        </w:rPr>
        <w:t>associations</w:t>
      </w:r>
      <w:r w:rsidR="001370DA" w:rsidRPr="00C70497">
        <w:rPr>
          <w:sz w:val="22"/>
          <w:szCs w:val="22"/>
        </w:rPr>
        <w:t xml:space="preserve">. It is unlikely that the basic income will have any appreciable impact on any of the producer-owned types of enterprises. For investor-owned </w:t>
      </w:r>
      <w:r w:rsidR="007165EB" w:rsidRPr="00C70497">
        <w:rPr>
          <w:sz w:val="22"/>
          <w:szCs w:val="22"/>
        </w:rPr>
        <w:t>associations</w:t>
      </w:r>
      <w:r w:rsidR="001370DA" w:rsidRPr="00C70497">
        <w:rPr>
          <w:sz w:val="22"/>
          <w:szCs w:val="22"/>
        </w:rPr>
        <w:t xml:space="preserve"> it is unlikely that any basic income set at a level intended on providing for basic needs will be at a level that would appreciable change the highly-concentrated structure of capital ownership and even less likely that it would lead to any substantive change in the way investor-owned </w:t>
      </w:r>
      <w:r w:rsidR="007165EB" w:rsidRPr="00C70497">
        <w:rPr>
          <w:sz w:val="22"/>
          <w:szCs w:val="22"/>
        </w:rPr>
        <w:t>associations</w:t>
      </w:r>
      <w:r w:rsidR="001370DA" w:rsidRPr="00C70497">
        <w:rPr>
          <w:sz w:val="22"/>
          <w:szCs w:val="22"/>
        </w:rPr>
        <w:t xml:space="preserve"> are governed. </w:t>
      </w:r>
      <w:r w:rsidR="00985C34" w:rsidRPr="00C70497">
        <w:rPr>
          <w:sz w:val="22"/>
          <w:szCs w:val="22"/>
        </w:rPr>
        <w:t>Similarly, farmer-owned producer-cooperatives are structured a</w:t>
      </w:r>
      <w:r w:rsidR="000671B8" w:rsidRPr="00C70497">
        <w:rPr>
          <w:sz w:val="22"/>
          <w:szCs w:val="22"/>
        </w:rPr>
        <w:t xml:space="preserve">round the ownership of land and, </w:t>
      </w:r>
      <w:r w:rsidR="00985C34" w:rsidRPr="00C70497">
        <w:rPr>
          <w:sz w:val="22"/>
          <w:szCs w:val="22"/>
        </w:rPr>
        <w:t>again</w:t>
      </w:r>
      <w:r w:rsidR="000671B8" w:rsidRPr="00C70497">
        <w:rPr>
          <w:sz w:val="22"/>
          <w:szCs w:val="22"/>
        </w:rPr>
        <w:t xml:space="preserve">, </w:t>
      </w:r>
      <w:r w:rsidR="00985C34" w:rsidRPr="00C70497">
        <w:rPr>
          <w:sz w:val="22"/>
          <w:szCs w:val="22"/>
        </w:rPr>
        <w:t xml:space="preserve">unlikely to change substantially </w:t>
      </w:r>
      <w:r w:rsidR="000671B8" w:rsidRPr="00C70497">
        <w:rPr>
          <w:sz w:val="22"/>
          <w:szCs w:val="22"/>
        </w:rPr>
        <w:t xml:space="preserve">at any basic income level one would assume. </w:t>
      </w:r>
      <w:r w:rsidR="001370DA" w:rsidRPr="00C70497">
        <w:rPr>
          <w:sz w:val="22"/>
          <w:szCs w:val="22"/>
        </w:rPr>
        <w:t xml:space="preserve">Somewhat surprisingly, it is also unlikely that a basic income would lead to a substantial increase in the number of worker-owned </w:t>
      </w:r>
      <w:r w:rsidR="00B55836" w:rsidRPr="00C70497">
        <w:rPr>
          <w:sz w:val="22"/>
          <w:szCs w:val="22"/>
        </w:rPr>
        <w:t>associations</w:t>
      </w:r>
      <w:r w:rsidR="001370DA" w:rsidRPr="00C70497">
        <w:rPr>
          <w:sz w:val="22"/>
          <w:szCs w:val="22"/>
        </w:rPr>
        <w:t xml:space="preserve">. </w:t>
      </w:r>
      <w:r w:rsidR="00985C34" w:rsidRPr="00C70497">
        <w:rPr>
          <w:sz w:val="22"/>
          <w:szCs w:val="22"/>
        </w:rPr>
        <w:t>Although</w:t>
      </w:r>
      <w:r w:rsidR="001370DA" w:rsidRPr="00C70497">
        <w:rPr>
          <w:sz w:val="22"/>
          <w:szCs w:val="22"/>
        </w:rPr>
        <w:t xml:space="preserve"> the basic income may lower the barriers workers face to market entry</w:t>
      </w:r>
      <w:r w:rsidR="00985C34" w:rsidRPr="00C70497">
        <w:rPr>
          <w:sz w:val="22"/>
          <w:szCs w:val="22"/>
        </w:rPr>
        <w:t xml:space="preserve">, worker-owned </w:t>
      </w:r>
      <w:r w:rsidR="007165EB" w:rsidRPr="00C70497">
        <w:rPr>
          <w:sz w:val="22"/>
          <w:szCs w:val="22"/>
        </w:rPr>
        <w:t>associations</w:t>
      </w:r>
      <w:r w:rsidR="00985C34" w:rsidRPr="00C70497">
        <w:rPr>
          <w:sz w:val="22"/>
          <w:szCs w:val="22"/>
        </w:rPr>
        <w:t xml:space="preserve"> are only common where the worker-owners are in the same profession and similar in skill-level, such as law, medicine and consulting, because any substantial heterogeneity in worker interests makes the governance costs of internal priority-setting relatively costly. While a</w:t>
      </w:r>
      <w:r w:rsidR="000671B8" w:rsidRPr="00C70497">
        <w:rPr>
          <w:sz w:val="22"/>
          <w:szCs w:val="22"/>
        </w:rPr>
        <w:t xml:space="preserve"> basic income may increase the make entrepreneurial market entry easier for many workers, this is likely to increase rather than decrease worker heterogeneity. Since homogeneity seems to be the key enabler of worker-owned enterprises, a general expansion of worker-owned </w:t>
      </w:r>
      <w:r w:rsidR="007165EB" w:rsidRPr="00C70497">
        <w:rPr>
          <w:sz w:val="22"/>
          <w:szCs w:val="22"/>
        </w:rPr>
        <w:t>associations</w:t>
      </w:r>
      <w:r w:rsidR="000671B8" w:rsidRPr="00C70497">
        <w:rPr>
          <w:sz w:val="22"/>
          <w:szCs w:val="22"/>
        </w:rPr>
        <w:t xml:space="preserve"> is unlikely. One possible exception is that the reduced economic impact of termination upon low-wage workers could encourage unionization in some industries, which </w:t>
      </w:r>
      <w:r w:rsidR="007165EB" w:rsidRPr="00C70497">
        <w:rPr>
          <w:sz w:val="22"/>
          <w:szCs w:val="22"/>
        </w:rPr>
        <w:t>is</w:t>
      </w:r>
      <w:r w:rsidR="000671B8" w:rsidRPr="00C70497">
        <w:rPr>
          <w:sz w:val="22"/>
          <w:szCs w:val="22"/>
        </w:rPr>
        <w:t xml:space="preserve"> a particular type of worker-owned </w:t>
      </w:r>
      <w:r w:rsidR="007165EB" w:rsidRPr="00C70497">
        <w:rPr>
          <w:sz w:val="22"/>
          <w:szCs w:val="22"/>
        </w:rPr>
        <w:t>association</w:t>
      </w:r>
      <w:r w:rsidR="000671B8" w:rsidRPr="00C70497">
        <w:rPr>
          <w:sz w:val="22"/>
          <w:szCs w:val="22"/>
        </w:rPr>
        <w:t xml:space="preserve">. However, this may also be mitigated by a strengthened relative bargaining position between many individual workers and management, </w:t>
      </w:r>
      <w:r w:rsidR="00DA35A6" w:rsidRPr="00C70497">
        <w:rPr>
          <w:sz w:val="22"/>
          <w:szCs w:val="22"/>
        </w:rPr>
        <w:t>potentially reducing the expected benefit from collective bargaining.</w:t>
      </w:r>
    </w:p>
    <w:p w14:paraId="5BC5E591" w14:textId="3BC0B4C5" w:rsidR="00B55836" w:rsidRPr="00C70497" w:rsidRDefault="007165EB" w:rsidP="000E1DDE">
      <w:pPr>
        <w:spacing w:line="360" w:lineRule="auto"/>
        <w:rPr>
          <w:sz w:val="22"/>
          <w:szCs w:val="22"/>
        </w:rPr>
      </w:pPr>
      <w:r w:rsidRPr="00C70497">
        <w:rPr>
          <w:sz w:val="22"/>
          <w:szCs w:val="22"/>
        </w:rPr>
        <w:t xml:space="preserve">While the impact on producer-owned </w:t>
      </w:r>
      <w:r w:rsidR="00B55836" w:rsidRPr="00C70497">
        <w:rPr>
          <w:sz w:val="22"/>
          <w:szCs w:val="22"/>
        </w:rPr>
        <w:t xml:space="preserve">associations is likely minor, a basic income could </w:t>
      </w:r>
      <w:r w:rsidR="00827A58" w:rsidRPr="00C70497">
        <w:rPr>
          <w:sz w:val="22"/>
          <w:szCs w:val="22"/>
        </w:rPr>
        <w:t>greatly increase the number</w:t>
      </w:r>
      <w:r w:rsidR="00B55836" w:rsidRPr="00C70497">
        <w:rPr>
          <w:sz w:val="22"/>
          <w:szCs w:val="22"/>
        </w:rPr>
        <w:t xml:space="preserve"> of </w:t>
      </w:r>
      <w:r w:rsidR="00B55836" w:rsidRPr="00C70497">
        <w:rPr>
          <w:b/>
          <w:sz w:val="22"/>
          <w:szCs w:val="22"/>
        </w:rPr>
        <w:t>consumer-owned</w:t>
      </w:r>
      <w:r w:rsidR="00827A58" w:rsidRPr="00C70497">
        <w:rPr>
          <w:sz w:val="22"/>
          <w:szCs w:val="22"/>
        </w:rPr>
        <w:t xml:space="preserve"> associations. An immediate class of associations likely to see a major benefit from a basic income are the ones that benefit from both increased purchasing power and increased leisure time that could be devoted to volunteer and social activities. These </w:t>
      </w:r>
      <w:r w:rsidR="00AC318F" w:rsidRPr="00C70497">
        <w:rPr>
          <w:sz w:val="22"/>
          <w:szCs w:val="22"/>
        </w:rPr>
        <w:t xml:space="preserve">are the mutual-benefit associations and include, amongst other types of associations, </w:t>
      </w:r>
      <w:r w:rsidR="00827A58" w:rsidRPr="00C70497">
        <w:rPr>
          <w:sz w:val="22"/>
          <w:szCs w:val="22"/>
        </w:rPr>
        <w:t xml:space="preserve">sporting activities, adult education associations, peer-support groups, fraternal societies and to an extent religious activities, with the benefits largely being shared among the participants in these organizations. </w:t>
      </w:r>
      <w:r w:rsidR="005D1DD3" w:rsidRPr="00C70497">
        <w:rPr>
          <w:sz w:val="22"/>
          <w:szCs w:val="22"/>
        </w:rPr>
        <w:t>Simply because of the increased purchasing power of many low-income consumers, there may be an expansion of membership in consumer-owned associations and a move into low-income communities where they had not been common prior to the institution of a basic income. However, one can expect that expansion of consumer-owned associations will primarily be in those domains where they have already shown success before. In particular, consumer-owned housing through both co-operatives and condominiums, are likely to expand into neighborhoods where they had not previously been viable or required heavy public subsidization. Consumer-owned multi-unit housing is relatively common without public subsidization amongst middle- and high-income earners, and a basic income may simply push this type of consumer-ownership into the realm of possibility for low-income earners. In addition to housing, finance is also a sector with a long history of consumer-ownership through mutually- and co-operatively owned insurance and banking companies, with the co-operatively owned banks more commonly known as credit unions (and caisses populaires in Francophone Canada). Increased consumer power among people buying financial tools that had not previously been available to them would expand the market for finance in general, though cooperative, mutual and nonprofit financing institutions have a track record of moving into new consumer populations before investor-owned financiers. Moreover, if basic incomes increase</w:t>
      </w:r>
      <w:r w:rsidR="00423007" w:rsidRPr="00C70497">
        <w:rPr>
          <w:sz w:val="22"/>
          <w:szCs w:val="22"/>
        </w:rPr>
        <w:t xml:space="preserve"> flexible and self-employment activities, the need to manage market variations will quickly generate the need for new </w:t>
      </w:r>
      <w:r w:rsidR="00B55836" w:rsidRPr="00C70497">
        <w:rPr>
          <w:sz w:val="22"/>
          <w:szCs w:val="22"/>
        </w:rPr>
        <w:t>savings, credit and insurance</w:t>
      </w:r>
      <w:r w:rsidR="00423007" w:rsidRPr="00C70497">
        <w:rPr>
          <w:sz w:val="22"/>
          <w:szCs w:val="22"/>
        </w:rPr>
        <w:t xml:space="preserve"> products that these consumer-owned associations can fulfill.</w:t>
      </w:r>
    </w:p>
    <w:p w14:paraId="5BE0F59F" w14:textId="4E7D6147" w:rsidR="00D27812" w:rsidRPr="00C70497" w:rsidRDefault="00D27812" w:rsidP="000E1DDE">
      <w:pPr>
        <w:spacing w:line="360" w:lineRule="auto"/>
        <w:rPr>
          <w:sz w:val="22"/>
          <w:szCs w:val="22"/>
        </w:rPr>
      </w:pPr>
      <w:r w:rsidRPr="00C70497">
        <w:rPr>
          <w:sz w:val="22"/>
          <w:szCs w:val="22"/>
        </w:rPr>
        <w:t xml:space="preserve">Advocacy associations share a lot in common with consumer-owned mutual-benefit associations but have a particular focus on achieving a change in government policy. To that extent, they can mobilize popular support and force changes to government policy, potentially mitigating imperfect information, self-interest and short-term thinking by governments through increased accountability. However, this directly runs into the challenge raised by Olsen that the fewer people that have a shared advocacy interest the easier it is for them to organize their lobbying efforts (1965). Also as noted before, </w:t>
      </w:r>
      <w:r w:rsidRPr="00C70497">
        <w:rPr>
          <w:b/>
          <w:sz w:val="22"/>
          <w:szCs w:val="22"/>
        </w:rPr>
        <w:t>philanthropic particularism</w:t>
      </w:r>
      <w:r w:rsidRPr="00C70497">
        <w:rPr>
          <w:sz w:val="22"/>
          <w:szCs w:val="22"/>
        </w:rPr>
        <w:t xml:space="preserve"> can arise when organizers from different associations with a shared cause seek to secure resources through intense socialization into Ouichi-style homogenous clan organizations (1979) and emphasize their differences in ways that splinter the movement and prevent capital accumulation. The basic income is unlikely to directly solve this problem, though it does change the strategic calculus. Currently, there are relatively few people who have time or substantial financial resources to provide an advocacy organization. </w:t>
      </w:r>
      <w:r w:rsidR="005E615A" w:rsidRPr="00C70497">
        <w:rPr>
          <w:sz w:val="22"/>
          <w:szCs w:val="22"/>
        </w:rPr>
        <w:t xml:space="preserve">As noted with consumer-owned mutual-benefit organizations, the basic income is likely to increase both available volunteer time and available financial contributions, albeit in small amounts form a large number of people. This may make the strategy of approaching many potential volunteer-donors more fruitful than is currently the case. More importantly, broadening the range of potential volunteer-donors </w:t>
      </w:r>
      <w:r w:rsidR="003B0122" w:rsidRPr="00C70497">
        <w:rPr>
          <w:sz w:val="22"/>
          <w:szCs w:val="22"/>
        </w:rPr>
        <w:t>may lead to the overall mix of advocacy coming from the sector being more representative of the opinions felt by the general public rather than skewing in the direction of a relatively sm</w:t>
      </w:r>
      <w:r w:rsidR="000623EF" w:rsidRPr="00C70497">
        <w:rPr>
          <w:sz w:val="22"/>
          <w:szCs w:val="22"/>
        </w:rPr>
        <w:t>all collection of large donors. Indeed, if this were the case it would follow a well-trodden path of broad-based advocacy following the granti</w:t>
      </w:r>
      <w:r w:rsidR="00C6373C" w:rsidRPr="00C70497">
        <w:rPr>
          <w:sz w:val="22"/>
          <w:szCs w:val="22"/>
        </w:rPr>
        <w:t>ng of material wealth as occurred following broadly redistributive programming like the GI Bill of Rights in the US.</w:t>
      </w:r>
    </w:p>
    <w:p w14:paraId="1990D375" w14:textId="77777777" w:rsidR="00D01EF0" w:rsidRPr="00C70497" w:rsidRDefault="00D01EF0" w:rsidP="000E1DDE">
      <w:pPr>
        <w:spacing w:line="360" w:lineRule="auto"/>
        <w:rPr>
          <w:sz w:val="22"/>
          <w:szCs w:val="22"/>
        </w:rPr>
      </w:pPr>
    </w:p>
    <w:p w14:paraId="618B7964" w14:textId="63A15B09" w:rsidR="00D01EF0" w:rsidRPr="00C70497" w:rsidRDefault="00D01EF0" w:rsidP="00D01EF0">
      <w:pPr>
        <w:spacing w:line="360" w:lineRule="auto"/>
        <w:rPr>
          <w:i/>
          <w:sz w:val="22"/>
          <w:szCs w:val="22"/>
        </w:rPr>
      </w:pPr>
      <w:r w:rsidRPr="00C70497">
        <w:rPr>
          <w:i/>
          <w:sz w:val="22"/>
          <w:szCs w:val="22"/>
        </w:rPr>
        <w:t>Philanthropic Impacts</w:t>
      </w:r>
    </w:p>
    <w:p w14:paraId="390AEEB1" w14:textId="78B6A059" w:rsidR="00AC318F" w:rsidRPr="00C70497" w:rsidRDefault="00124709" w:rsidP="006C1910">
      <w:pPr>
        <w:spacing w:line="360" w:lineRule="auto"/>
        <w:rPr>
          <w:sz w:val="22"/>
          <w:szCs w:val="22"/>
        </w:rPr>
      </w:pPr>
      <w:r w:rsidRPr="00C70497">
        <w:rPr>
          <w:sz w:val="22"/>
          <w:szCs w:val="22"/>
        </w:rPr>
        <w:t xml:space="preserve">As noted earlier, </w:t>
      </w:r>
      <w:r w:rsidRPr="00C70497">
        <w:rPr>
          <w:b/>
          <w:sz w:val="22"/>
          <w:szCs w:val="22"/>
        </w:rPr>
        <w:t>philanthropic paternalism</w:t>
      </w:r>
      <w:r w:rsidRPr="00C70497">
        <w:rPr>
          <w:sz w:val="22"/>
          <w:szCs w:val="22"/>
        </w:rPr>
        <w:t xml:space="preserve"> arises when there is a split between the purchasers and the consumers of a good or service. For many consumer goods, such as basic necessities like food, shelter and clothing, the basic income will </w:t>
      </w:r>
      <w:r w:rsidR="00543BC1" w:rsidRPr="00C70497">
        <w:rPr>
          <w:sz w:val="22"/>
          <w:szCs w:val="22"/>
        </w:rPr>
        <w:t>make many consumers preferred basket of goods affordable, allowing the market or associations they are affiliated with to provide for their consumption needs. Consequently, a large number of philanthropic beneficiaries will be able to provide feedback directly through their consumption choices, reducing the philanthropic paternalism problem for those consumers by reducing the need for philanthropy. This impact will be primarily, if not exclusively, felt in those parts of the social sector oriented towards the reduction of the negative effects of poverty. It will do little to reduce the philanthropic paternalism in areas where feedback loops will be weak regardless of income distribution such as managing environmental externalities. Similarly, where the needs that can be resolved through market forces are tied to needs that cannot be resolved through market forces the changes resulting from a basic income may be muted. For</w:t>
      </w:r>
      <w:r w:rsidR="002A0F21" w:rsidRPr="00C70497">
        <w:rPr>
          <w:sz w:val="22"/>
          <w:szCs w:val="22"/>
        </w:rPr>
        <w:t xml:space="preserve"> example, if the basic income is sufficient it can be anticipated that low-income housing services would be radically transformed. However, one cannot assume that supportive housing in which health care is tied directly to low-income housing would be similarly transformed, as the supportive housing is really serving a dual mandate.</w:t>
      </w:r>
      <w:r w:rsidR="006C1910" w:rsidRPr="00C70497">
        <w:rPr>
          <w:sz w:val="22"/>
          <w:szCs w:val="22"/>
        </w:rPr>
        <w:t xml:space="preserve"> </w:t>
      </w:r>
    </w:p>
    <w:p w14:paraId="113267C7" w14:textId="24BA704D" w:rsidR="006C1910" w:rsidRPr="00C70497" w:rsidRDefault="006C1910" w:rsidP="006C1910">
      <w:pPr>
        <w:spacing w:line="360" w:lineRule="auto"/>
        <w:rPr>
          <w:sz w:val="22"/>
          <w:szCs w:val="22"/>
        </w:rPr>
      </w:pPr>
      <w:r w:rsidRPr="00C70497">
        <w:rPr>
          <w:sz w:val="22"/>
          <w:szCs w:val="22"/>
        </w:rPr>
        <w:t xml:space="preserve">The move of market actors into areas that had traditionally been provided by the public and not-for-profit sectors is a consequence of relaxing the need for the non-distribution constraint. Note that this does not necessarily mean that investor-owned corporations need be the market forces that fill this need, as in many areas like housing and finance it could be anticipated that co-operatives will fill much of the demand. By reducing or eliminating the need for a non-distribution constraint, when the basic income stimulates consumer demand it allows for greater future revenue and can counteract </w:t>
      </w:r>
      <w:r w:rsidRPr="00C70497">
        <w:rPr>
          <w:b/>
          <w:sz w:val="22"/>
          <w:szCs w:val="22"/>
        </w:rPr>
        <w:t>philanthropic insufficiency</w:t>
      </w:r>
      <w:r w:rsidRPr="00C70497">
        <w:rPr>
          <w:sz w:val="22"/>
          <w:szCs w:val="22"/>
        </w:rPr>
        <w:t>. Where the non</w:t>
      </w:r>
      <w:r w:rsidR="009F25F3" w:rsidRPr="00C70497">
        <w:rPr>
          <w:sz w:val="22"/>
          <w:szCs w:val="22"/>
        </w:rPr>
        <w:t>-distribution is not relaxed the basic income’s effect on insufficiency will be ambiguous. While it may increase donations from those who are net beneficiaries of the basic income, it will reduce them from those who are net losers from the combination of taxation and basic income tied to the policy. Thus, donations are likely to increase for associations supported by low-income people and fall for those supported by high-income people. Moreover, the net effect on those associations supported by low-income people may still be ambiguous if the shift in donating patterns spurs an increase in philanthropic particularism.</w:t>
      </w:r>
    </w:p>
    <w:p w14:paraId="599B24D3" w14:textId="5833D4EE" w:rsidR="00C627F6" w:rsidRPr="00C70497" w:rsidRDefault="009F25F3" w:rsidP="000E1DDE">
      <w:pPr>
        <w:spacing w:line="360" w:lineRule="auto"/>
        <w:rPr>
          <w:sz w:val="22"/>
          <w:szCs w:val="22"/>
        </w:rPr>
      </w:pPr>
      <w:r w:rsidRPr="00C70497">
        <w:rPr>
          <w:sz w:val="22"/>
          <w:szCs w:val="22"/>
        </w:rPr>
        <w:t xml:space="preserve">With an anticipated increase in voluntarism, and the implicit subsidization of relatively low-wage nonprofit organization work, it can be expected that the basic income would reduce </w:t>
      </w:r>
      <w:r w:rsidRPr="00C70497">
        <w:rPr>
          <w:b/>
          <w:sz w:val="22"/>
          <w:szCs w:val="22"/>
        </w:rPr>
        <w:t>philanthropic amateurism</w:t>
      </w:r>
      <w:r w:rsidRPr="00C70497">
        <w:rPr>
          <w:sz w:val="22"/>
          <w:szCs w:val="22"/>
        </w:rPr>
        <w:t xml:space="preserve">. </w:t>
      </w:r>
      <w:r w:rsidR="009C6F64" w:rsidRPr="00C70497">
        <w:rPr>
          <w:sz w:val="22"/>
          <w:szCs w:val="22"/>
        </w:rPr>
        <w:t xml:space="preserve">While the core cause of philanthropic amateurism is the inability to accumulate real capital, the implicit subsidization of wages and volunteering in philanthropic association would be expected to reduce turnover of both paid and unpaid labour. Although this would not resolve the capital-accumulation problem generally, it would allow labour to have more time to accumulate organization-specific human capital through learning-by-doing. These learning-by-doing effects would increase the average productivity of labour. For example, the volunteer positions in a soup kitchen may have turnover rates in which more than two-thirds of volunteers stop volunteering within three months. A drop in the turnover rate to one-third of volunteers leaving within three months would </w:t>
      </w:r>
      <w:r w:rsidR="000623EF" w:rsidRPr="00C70497">
        <w:rPr>
          <w:sz w:val="22"/>
          <w:szCs w:val="22"/>
        </w:rPr>
        <w:t>cut the amount of time spent training volunteers on health and safety rules as well as their assigned tasks could fall in half and allow more time to train longer-term volunteers to do higher-impact work.</w:t>
      </w:r>
      <w:r w:rsidR="00C6373C" w:rsidRPr="00C70497">
        <w:rPr>
          <w:sz w:val="22"/>
          <w:szCs w:val="22"/>
        </w:rPr>
        <w:t xml:space="preserve"> </w:t>
      </w:r>
      <w:r w:rsidR="005319E7" w:rsidRPr="00C70497">
        <w:rPr>
          <w:sz w:val="22"/>
          <w:szCs w:val="22"/>
        </w:rPr>
        <w:t>The average</w:t>
      </w:r>
      <w:r w:rsidR="00C6373C" w:rsidRPr="00C70497">
        <w:rPr>
          <w:sz w:val="22"/>
          <w:szCs w:val="22"/>
        </w:rPr>
        <w:t xml:space="preserve"> increase</w:t>
      </w:r>
      <w:r w:rsidR="005319E7" w:rsidRPr="00C70497">
        <w:rPr>
          <w:sz w:val="22"/>
          <w:szCs w:val="22"/>
        </w:rPr>
        <w:t xml:space="preserve"> in</w:t>
      </w:r>
      <w:r w:rsidR="00C6373C" w:rsidRPr="00C70497">
        <w:rPr>
          <w:sz w:val="22"/>
          <w:szCs w:val="22"/>
        </w:rPr>
        <w:t xml:space="preserve"> </w:t>
      </w:r>
      <w:r w:rsidR="005319E7" w:rsidRPr="00C70497">
        <w:rPr>
          <w:sz w:val="22"/>
          <w:szCs w:val="22"/>
        </w:rPr>
        <w:t>labour</w:t>
      </w:r>
      <w:r w:rsidR="00C6373C" w:rsidRPr="00C70497">
        <w:rPr>
          <w:sz w:val="22"/>
          <w:szCs w:val="22"/>
        </w:rPr>
        <w:t xml:space="preserve"> productivity </w:t>
      </w:r>
      <w:r w:rsidR="005319E7" w:rsidRPr="00C70497">
        <w:rPr>
          <w:sz w:val="22"/>
          <w:szCs w:val="22"/>
        </w:rPr>
        <w:t>here may not be dramatic because the same implicit subsidization that reduces turnover will also induce new people to volunteer or engage in non-profit sector work, though they will likely induce greater social sector innovation.</w:t>
      </w:r>
    </w:p>
    <w:p w14:paraId="719F426F" w14:textId="77777777" w:rsidR="00B1551C" w:rsidRPr="00C70497" w:rsidRDefault="00B1551C" w:rsidP="000E1DDE">
      <w:pPr>
        <w:spacing w:line="360" w:lineRule="auto"/>
        <w:rPr>
          <w:bCs/>
          <w:sz w:val="22"/>
          <w:szCs w:val="22"/>
        </w:rPr>
      </w:pPr>
    </w:p>
    <w:p w14:paraId="6BDE4E98" w14:textId="0EDF0D04" w:rsidR="005A7077" w:rsidRPr="00C70497" w:rsidRDefault="005A7077" w:rsidP="000E1DDE">
      <w:pPr>
        <w:spacing w:line="360" w:lineRule="auto"/>
        <w:rPr>
          <w:b/>
          <w:sz w:val="22"/>
          <w:szCs w:val="22"/>
        </w:rPr>
      </w:pPr>
      <w:r w:rsidRPr="00C70497">
        <w:rPr>
          <w:b/>
          <w:sz w:val="22"/>
          <w:szCs w:val="22"/>
        </w:rPr>
        <w:t>Conclusions</w:t>
      </w:r>
    </w:p>
    <w:p w14:paraId="2770E2D7" w14:textId="49F2F890" w:rsidR="00CC4DE1" w:rsidRPr="00C70497" w:rsidRDefault="00D21C1C" w:rsidP="000E1DDE">
      <w:pPr>
        <w:spacing w:line="360" w:lineRule="auto"/>
        <w:rPr>
          <w:sz w:val="22"/>
          <w:szCs w:val="22"/>
        </w:rPr>
      </w:pPr>
      <w:r w:rsidRPr="00C70497">
        <w:rPr>
          <w:sz w:val="22"/>
          <w:szCs w:val="22"/>
        </w:rPr>
        <w:t>Although it is unusual to think of social sector organizations, particularly philanthropic ones, in terms of supply and demand, the overall finding of this analysis is that both of these will shift greatly in many domains. First, an overall aggregate increase in both donations and volunteer labour can be expected, though this will come primarily from low-income people. Second, the implicit subsidization of low-income workers – and many paid positions in social sector organizations provide only low-incomes – will increase the viability of social sector careers for many people, increasing the overall labour force. Third, domains in which social sector organizations are serving as a, inferior substitute for goods and services that are often provided by mainstream markets, such as food and housing security, can expect a fall in the demand for their services. Fourth, the increase in consumer power among low-income people is likely to incentivize</w:t>
      </w:r>
      <w:r w:rsidR="00BF56AC" w:rsidRPr="00C70497">
        <w:rPr>
          <w:sz w:val="22"/>
          <w:szCs w:val="22"/>
        </w:rPr>
        <w:t xml:space="preserve"> an increase in consumer co</w:t>
      </w:r>
      <w:r w:rsidRPr="00C70497">
        <w:rPr>
          <w:sz w:val="22"/>
          <w:szCs w:val="22"/>
        </w:rPr>
        <w:t>operatives</w:t>
      </w:r>
      <w:r w:rsidR="00BF56AC" w:rsidRPr="00C70497">
        <w:rPr>
          <w:sz w:val="22"/>
          <w:szCs w:val="22"/>
        </w:rPr>
        <w:t>, although this will not be matched by an increase in workers’ cooperatives. Fifth, the basic income is likely to increase entrepreneurial activity in all sectors – market, social and public – by reducing the barriers to entry for low-income people.</w:t>
      </w:r>
    </w:p>
    <w:p w14:paraId="0ED9FA07" w14:textId="77777777" w:rsidR="00D21C1C" w:rsidRPr="00C70497" w:rsidRDefault="00D21C1C" w:rsidP="000E1DDE">
      <w:pPr>
        <w:spacing w:line="360" w:lineRule="auto"/>
        <w:rPr>
          <w:bCs/>
          <w:sz w:val="22"/>
          <w:szCs w:val="22"/>
        </w:rPr>
      </w:pPr>
    </w:p>
    <w:p w14:paraId="30BB165E" w14:textId="1455D9D6" w:rsidR="00CC4DE1" w:rsidRPr="00C70497" w:rsidRDefault="00CC4DE1" w:rsidP="00B32D75">
      <w:pPr>
        <w:rPr>
          <w:b/>
          <w:bCs/>
          <w:sz w:val="22"/>
          <w:szCs w:val="22"/>
        </w:rPr>
      </w:pPr>
      <w:r w:rsidRPr="00C70497">
        <w:rPr>
          <w:b/>
          <w:bCs/>
          <w:sz w:val="22"/>
          <w:szCs w:val="22"/>
        </w:rPr>
        <w:t>Bibliography</w:t>
      </w:r>
    </w:p>
    <w:p w14:paraId="4DAAC43F" w14:textId="77777777" w:rsidR="00A153BF" w:rsidRPr="00C70497" w:rsidRDefault="00A153BF" w:rsidP="00B32D75">
      <w:pPr>
        <w:rPr>
          <w:sz w:val="22"/>
          <w:szCs w:val="22"/>
        </w:rPr>
      </w:pPr>
    </w:p>
    <w:p w14:paraId="2B379641" w14:textId="0101ADD7" w:rsidR="00A153BF" w:rsidRPr="00C70497" w:rsidRDefault="00A153BF" w:rsidP="00B32D75">
      <w:pPr>
        <w:ind w:left="709" w:hanging="709"/>
        <w:rPr>
          <w:sz w:val="22"/>
          <w:szCs w:val="22"/>
        </w:rPr>
      </w:pPr>
      <w:r w:rsidRPr="00C70497">
        <w:rPr>
          <w:sz w:val="22"/>
          <w:szCs w:val="22"/>
        </w:rPr>
        <w:t xml:space="preserve">Alchian, </w:t>
      </w:r>
      <w:r w:rsidR="00E64E2D" w:rsidRPr="00C70497">
        <w:rPr>
          <w:sz w:val="22"/>
          <w:szCs w:val="22"/>
        </w:rPr>
        <w:t>A. (</w:t>
      </w:r>
      <w:r w:rsidRPr="00C70497">
        <w:rPr>
          <w:sz w:val="22"/>
          <w:szCs w:val="22"/>
        </w:rPr>
        <w:t>1950</w:t>
      </w:r>
      <w:r w:rsidR="00E64E2D" w:rsidRPr="00C70497">
        <w:rPr>
          <w:sz w:val="22"/>
          <w:szCs w:val="22"/>
        </w:rPr>
        <w:t xml:space="preserve">). Uncertainty, Evolution, and Economic Theory. </w:t>
      </w:r>
      <w:r w:rsidR="00E64E2D" w:rsidRPr="00C70497">
        <w:rPr>
          <w:i/>
          <w:sz w:val="22"/>
          <w:szCs w:val="22"/>
        </w:rPr>
        <w:t>The Journal of Political Economy</w:t>
      </w:r>
      <w:r w:rsidR="00E64E2D" w:rsidRPr="00C70497">
        <w:rPr>
          <w:sz w:val="22"/>
          <w:szCs w:val="22"/>
        </w:rPr>
        <w:t>, Vol. 58, Issue 3 211-221</w:t>
      </w:r>
    </w:p>
    <w:p w14:paraId="0E8C0EA3" w14:textId="77777777" w:rsidR="00A153BF" w:rsidRPr="00C70497" w:rsidRDefault="00A153BF" w:rsidP="00B32D75">
      <w:pPr>
        <w:ind w:left="709" w:hanging="709"/>
        <w:rPr>
          <w:sz w:val="22"/>
          <w:szCs w:val="22"/>
        </w:rPr>
      </w:pPr>
    </w:p>
    <w:p w14:paraId="72DC3BD3" w14:textId="77777777" w:rsidR="003C07C3" w:rsidRPr="00C70497" w:rsidRDefault="003C07C3" w:rsidP="00B32D75">
      <w:pPr>
        <w:tabs>
          <w:tab w:val="left" w:pos="709"/>
          <w:tab w:val="left" w:pos="5760"/>
        </w:tabs>
        <w:ind w:left="709" w:hanging="709"/>
        <w:rPr>
          <w:rFonts w:cstheme="minorHAnsi"/>
          <w:sz w:val="22"/>
          <w:szCs w:val="22"/>
        </w:rPr>
      </w:pPr>
      <w:r w:rsidRPr="00C70497">
        <w:rPr>
          <w:rFonts w:cstheme="minorHAnsi"/>
          <w:sz w:val="22"/>
          <w:szCs w:val="22"/>
        </w:rPr>
        <w:t xml:space="preserve">Arthur, W. (1994). Complexity in Economic Theory: Inductive Reasoning and Bounded Rationality, </w:t>
      </w:r>
      <w:r w:rsidRPr="00C70497">
        <w:rPr>
          <w:rFonts w:cstheme="minorHAnsi"/>
          <w:i/>
          <w:sz w:val="22"/>
          <w:szCs w:val="22"/>
        </w:rPr>
        <w:t>American Economic Review</w:t>
      </w:r>
      <w:r w:rsidRPr="00C70497">
        <w:rPr>
          <w:rFonts w:cstheme="minorHAnsi"/>
          <w:sz w:val="22"/>
          <w:szCs w:val="22"/>
        </w:rPr>
        <w:t xml:space="preserve"> Vol 84, 406-411.</w:t>
      </w:r>
    </w:p>
    <w:p w14:paraId="402C64E7" w14:textId="77777777" w:rsidR="00A153BF" w:rsidRPr="00C70497" w:rsidRDefault="00A153BF" w:rsidP="00B32D75">
      <w:pPr>
        <w:ind w:left="709" w:hanging="709"/>
        <w:rPr>
          <w:sz w:val="22"/>
          <w:szCs w:val="22"/>
        </w:rPr>
      </w:pPr>
    </w:p>
    <w:p w14:paraId="2C25B87E" w14:textId="77777777" w:rsidR="003C07C3" w:rsidRPr="00C70497" w:rsidRDefault="003C07C3" w:rsidP="00B32D75">
      <w:pPr>
        <w:tabs>
          <w:tab w:val="left" w:pos="709"/>
        </w:tabs>
        <w:ind w:left="709" w:hanging="709"/>
        <w:rPr>
          <w:rFonts w:cstheme="minorHAnsi"/>
          <w:sz w:val="22"/>
          <w:szCs w:val="22"/>
        </w:rPr>
      </w:pPr>
      <w:r w:rsidRPr="00C70497">
        <w:rPr>
          <w:rFonts w:cstheme="minorHAnsi"/>
          <w:sz w:val="22"/>
          <w:szCs w:val="22"/>
        </w:rPr>
        <w:t xml:space="preserve">Ashby, W. (1961). </w:t>
      </w:r>
      <w:r w:rsidRPr="00C70497">
        <w:rPr>
          <w:rFonts w:cstheme="minorHAnsi"/>
          <w:i/>
          <w:sz w:val="22"/>
          <w:szCs w:val="22"/>
        </w:rPr>
        <w:t>An Introduction to Cybernetics</w:t>
      </w:r>
      <w:r w:rsidRPr="00C70497">
        <w:rPr>
          <w:rFonts w:cstheme="minorHAnsi"/>
          <w:sz w:val="22"/>
          <w:szCs w:val="22"/>
        </w:rPr>
        <w:t>, Chapman &amp; Hall Ltd.</w:t>
      </w:r>
    </w:p>
    <w:p w14:paraId="4AA6EFD2" w14:textId="77777777" w:rsidR="00A153BF" w:rsidRPr="00C70497" w:rsidRDefault="00A153BF" w:rsidP="00B32D75">
      <w:pPr>
        <w:ind w:left="709" w:hanging="709"/>
        <w:rPr>
          <w:sz w:val="22"/>
          <w:szCs w:val="22"/>
        </w:rPr>
      </w:pPr>
    </w:p>
    <w:p w14:paraId="7361D38C" w14:textId="77777777" w:rsidR="003C07C3" w:rsidRPr="00C70497" w:rsidRDefault="003C07C3" w:rsidP="00B32D75">
      <w:pPr>
        <w:tabs>
          <w:tab w:val="left" w:pos="709"/>
        </w:tabs>
        <w:ind w:left="709" w:hanging="709"/>
        <w:rPr>
          <w:rFonts w:cstheme="minorHAnsi"/>
          <w:sz w:val="22"/>
          <w:szCs w:val="22"/>
        </w:rPr>
      </w:pPr>
      <w:r w:rsidRPr="00C70497">
        <w:rPr>
          <w:rFonts w:cstheme="minorHAnsi"/>
          <w:sz w:val="22"/>
          <w:szCs w:val="22"/>
        </w:rPr>
        <w:t xml:space="preserve">Beinhocker, E.D. (2007). </w:t>
      </w:r>
      <w:r w:rsidRPr="00C70497">
        <w:rPr>
          <w:rFonts w:cstheme="minorHAnsi"/>
          <w:i/>
          <w:sz w:val="22"/>
          <w:szCs w:val="22"/>
        </w:rPr>
        <w:t>The Origin of Wealth: The Radical Remaking of Economics and What It Means for Business and Society</w:t>
      </w:r>
      <w:r w:rsidRPr="00C70497">
        <w:rPr>
          <w:rFonts w:cstheme="minorHAnsi"/>
          <w:sz w:val="22"/>
          <w:szCs w:val="22"/>
        </w:rPr>
        <w:t>, McKinsey &amp; Company.</w:t>
      </w:r>
    </w:p>
    <w:p w14:paraId="3DD32986" w14:textId="77777777" w:rsidR="00A153BF" w:rsidRPr="00C70497" w:rsidRDefault="00A153BF" w:rsidP="00B32D75">
      <w:pPr>
        <w:ind w:left="709" w:hanging="709"/>
        <w:rPr>
          <w:sz w:val="22"/>
          <w:szCs w:val="22"/>
        </w:rPr>
      </w:pPr>
    </w:p>
    <w:p w14:paraId="3D8FE4F5" w14:textId="77777777" w:rsidR="003C07C3" w:rsidRPr="00C70497" w:rsidRDefault="003C07C3" w:rsidP="00B32D75">
      <w:pPr>
        <w:tabs>
          <w:tab w:val="left" w:pos="709"/>
        </w:tabs>
        <w:ind w:left="709" w:hanging="709"/>
        <w:rPr>
          <w:rFonts w:cstheme="minorHAnsi"/>
          <w:sz w:val="22"/>
          <w:szCs w:val="22"/>
        </w:rPr>
      </w:pPr>
      <w:r w:rsidRPr="00C70497">
        <w:rPr>
          <w:rFonts w:cstheme="minorHAnsi"/>
          <w:sz w:val="22"/>
          <w:szCs w:val="22"/>
        </w:rPr>
        <w:t xml:space="preserve">Mobilizing Private Capital for Public Good (2010). </w:t>
      </w:r>
      <w:r w:rsidRPr="00C70497">
        <w:rPr>
          <w:rFonts w:cstheme="minorHAnsi"/>
          <w:i/>
          <w:sz w:val="22"/>
          <w:szCs w:val="22"/>
        </w:rPr>
        <w:t xml:space="preserve">Canadian Task Force on Social Finance, </w:t>
      </w:r>
      <w:r w:rsidRPr="00C70497">
        <w:rPr>
          <w:rFonts w:cstheme="minorHAnsi"/>
          <w:sz w:val="22"/>
          <w:szCs w:val="22"/>
        </w:rPr>
        <w:t>December.</w:t>
      </w:r>
    </w:p>
    <w:p w14:paraId="5CFD7AAC" w14:textId="77777777" w:rsidR="00A153BF" w:rsidRPr="00C70497" w:rsidRDefault="00A153BF" w:rsidP="00B32D75">
      <w:pPr>
        <w:ind w:left="709" w:hanging="709"/>
        <w:rPr>
          <w:sz w:val="22"/>
          <w:szCs w:val="22"/>
        </w:rPr>
      </w:pPr>
    </w:p>
    <w:p w14:paraId="1EC46139" w14:textId="77777777" w:rsidR="007D10A8" w:rsidRPr="00C70497" w:rsidRDefault="007D10A8" w:rsidP="00B32D75">
      <w:pPr>
        <w:tabs>
          <w:tab w:val="left" w:pos="709"/>
        </w:tabs>
        <w:ind w:left="709" w:hanging="709"/>
        <w:rPr>
          <w:rFonts w:cstheme="minorHAnsi"/>
          <w:sz w:val="22"/>
          <w:szCs w:val="22"/>
        </w:rPr>
      </w:pPr>
      <w:r w:rsidRPr="00C70497">
        <w:rPr>
          <w:rFonts w:cstheme="minorHAnsi"/>
          <w:sz w:val="22"/>
          <w:szCs w:val="22"/>
        </w:rPr>
        <w:t xml:space="preserve">Coase, R., (1937). The Nature of the Firm, </w:t>
      </w:r>
      <w:r w:rsidRPr="00C70497">
        <w:rPr>
          <w:rFonts w:cstheme="minorHAnsi"/>
          <w:i/>
          <w:sz w:val="22"/>
          <w:szCs w:val="22"/>
        </w:rPr>
        <w:t>Economica</w:t>
      </w:r>
      <w:r w:rsidRPr="00C70497">
        <w:rPr>
          <w:rFonts w:cstheme="minorHAnsi"/>
          <w:sz w:val="22"/>
          <w:szCs w:val="22"/>
        </w:rPr>
        <w:t xml:space="preserve"> 4 (16), 386-405.</w:t>
      </w:r>
    </w:p>
    <w:p w14:paraId="610C1F68" w14:textId="77777777" w:rsidR="00A153BF" w:rsidRPr="00C70497" w:rsidRDefault="00A153BF" w:rsidP="00B32D75">
      <w:pPr>
        <w:ind w:left="709" w:hanging="709"/>
        <w:rPr>
          <w:sz w:val="22"/>
          <w:szCs w:val="22"/>
        </w:rPr>
      </w:pPr>
    </w:p>
    <w:p w14:paraId="773CE2AF" w14:textId="185D0776" w:rsidR="00A153BF" w:rsidRPr="00C70497" w:rsidRDefault="00E64E2D" w:rsidP="00B32D75">
      <w:pPr>
        <w:ind w:left="709" w:hanging="709"/>
        <w:rPr>
          <w:sz w:val="22"/>
          <w:szCs w:val="22"/>
        </w:rPr>
      </w:pPr>
      <w:r w:rsidRPr="00C70497">
        <w:rPr>
          <w:rFonts w:cstheme="minorHAnsi"/>
          <w:sz w:val="22"/>
          <w:szCs w:val="22"/>
        </w:rPr>
        <w:t xml:space="preserve">Coase, R., (1988). </w:t>
      </w:r>
      <w:r w:rsidRPr="00C70497">
        <w:rPr>
          <w:rFonts w:cstheme="minorHAnsi"/>
          <w:i/>
          <w:sz w:val="22"/>
          <w:szCs w:val="22"/>
        </w:rPr>
        <w:t>The Firm the Market, and the Law</w:t>
      </w:r>
      <w:r w:rsidRPr="00C70497">
        <w:rPr>
          <w:rFonts w:cstheme="minorHAnsi"/>
          <w:sz w:val="22"/>
          <w:szCs w:val="22"/>
        </w:rPr>
        <w:t>. Chicago: University of Chicago Press.</w:t>
      </w:r>
    </w:p>
    <w:p w14:paraId="691E35A4" w14:textId="77777777" w:rsidR="00B32D75" w:rsidRPr="00C70497" w:rsidRDefault="00B32D75" w:rsidP="00B32D75">
      <w:pPr>
        <w:ind w:left="709" w:hanging="709"/>
        <w:rPr>
          <w:sz w:val="22"/>
          <w:szCs w:val="22"/>
        </w:rPr>
      </w:pPr>
    </w:p>
    <w:p w14:paraId="1DA6D669" w14:textId="233DD6E4" w:rsidR="007D10A8" w:rsidRPr="00C70497" w:rsidRDefault="007D10A8" w:rsidP="00B32D75">
      <w:pPr>
        <w:ind w:left="709" w:hanging="709"/>
        <w:rPr>
          <w:sz w:val="22"/>
          <w:szCs w:val="22"/>
        </w:rPr>
      </w:pPr>
      <w:r w:rsidRPr="00C70497">
        <w:rPr>
          <w:sz w:val="22"/>
          <w:szCs w:val="22"/>
        </w:rPr>
        <w:t xml:space="preserve">Elson, P., Gouldsborough, A. and Jones, R. (2009). </w:t>
      </w:r>
      <w:r w:rsidRPr="00C70497">
        <w:rPr>
          <w:i/>
          <w:sz w:val="22"/>
          <w:szCs w:val="22"/>
        </w:rPr>
        <w:t xml:space="preserve">Building Capital, Building Community: A comparative analysis of access to capital for social enterprises and </w:t>
      </w:r>
      <w:r w:rsidR="00CB652C" w:rsidRPr="00C70497">
        <w:rPr>
          <w:i/>
          <w:sz w:val="22"/>
          <w:szCs w:val="22"/>
        </w:rPr>
        <w:t>not-for-profit</w:t>
      </w:r>
      <w:r w:rsidRPr="00C70497">
        <w:rPr>
          <w:i/>
          <w:sz w:val="22"/>
          <w:szCs w:val="22"/>
        </w:rPr>
        <w:t>s in Ontario and Quebec</w:t>
      </w:r>
      <w:r w:rsidRPr="00C70497">
        <w:rPr>
          <w:sz w:val="22"/>
          <w:szCs w:val="22"/>
        </w:rPr>
        <w:t xml:space="preserve">. Ontario </w:t>
      </w:r>
      <w:r w:rsidR="00CB652C" w:rsidRPr="00C70497">
        <w:rPr>
          <w:sz w:val="22"/>
          <w:szCs w:val="22"/>
        </w:rPr>
        <w:t>Not-for-profit</w:t>
      </w:r>
      <w:r w:rsidRPr="00C70497">
        <w:rPr>
          <w:sz w:val="22"/>
          <w:szCs w:val="22"/>
        </w:rPr>
        <w:t xml:space="preserve"> Network.</w:t>
      </w:r>
    </w:p>
    <w:p w14:paraId="797F56EF" w14:textId="77777777" w:rsidR="00A153BF" w:rsidRPr="00C70497" w:rsidRDefault="00A153BF" w:rsidP="00B32D75">
      <w:pPr>
        <w:ind w:left="709" w:hanging="709"/>
        <w:rPr>
          <w:sz w:val="22"/>
          <w:szCs w:val="22"/>
        </w:rPr>
      </w:pPr>
    </w:p>
    <w:p w14:paraId="5ED5F348" w14:textId="77777777" w:rsidR="007D10A8" w:rsidRPr="00C70497" w:rsidRDefault="007D10A8" w:rsidP="00B32D75">
      <w:pPr>
        <w:tabs>
          <w:tab w:val="left" w:pos="709"/>
        </w:tabs>
        <w:ind w:left="709" w:hanging="709"/>
        <w:rPr>
          <w:sz w:val="22"/>
          <w:szCs w:val="22"/>
        </w:rPr>
      </w:pPr>
      <w:r w:rsidRPr="00C70497">
        <w:rPr>
          <w:sz w:val="22"/>
          <w:szCs w:val="22"/>
        </w:rPr>
        <w:t xml:space="preserve">Emerson, J. (2003). </w:t>
      </w:r>
      <w:r w:rsidRPr="00C70497">
        <w:rPr>
          <w:i/>
          <w:sz w:val="22"/>
          <w:szCs w:val="22"/>
        </w:rPr>
        <w:t>The Blended Value Proposition: Integrating Social and Financial Returns</w:t>
      </w:r>
      <w:r w:rsidRPr="00C70497">
        <w:rPr>
          <w:sz w:val="22"/>
          <w:szCs w:val="22"/>
        </w:rPr>
        <w:t>, California Management Review, Vol. 45, No. 4, 35-51.</w:t>
      </w:r>
    </w:p>
    <w:p w14:paraId="50E2F0B0" w14:textId="77777777" w:rsidR="007D10A8" w:rsidRPr="00C70497" w:rsidRDefault="007D10A8" w:rsidP="00B32D75">
      <w:pPr>
        <w:tabs>
          <w:tab w:val="left" w:pos="709"/>
        </w:tabs>
        <w:ind w:left="709" w:hanging="709"/>
        <w:rPr>
          <w:rFonts w:cstheme="minorHAnsi"/>
          <w:sz w:val="22"/>
          <w:szCs w:val="22"/>
        </w:rPr>
      </w:pPr>
    </w:p>
    <w:p w14:paraId="2D38807B" w14:textId="77777777" w:rsidR="007D10A8" w:rsidRPr="00C70497" w:rsidRDefault="007D10A8" w:rsidP="00B32D75">
      <w:pPr>
        <w:ind w:left="709" w:hanging="709"/>
        <w:rPr>
          <w:sz w:val="22"/>
          <w:szCs w:val="22"/>
        </w:rPr>
      </w:pPr>
      <w:r w:rsidRPr="00C70497">
        <w:rPr>
          <w:sz w:val="22"/>
          <w:szCs w:val="22"/>
        </w:rPr>
        <w:t xml:space="preserve">Freireich, Jessica and Fulton, Katherine, Fulton. </w:t>
      </w:r>
      <w:r w:rsidRPr="00C70497">
        <w:rPr>
          <w:i/>
          <w:sz w:val="22"/>
          <w:szCs w:val="22"/>
        </w:rPr>
        <w:t>Investing for Social &amp; Environmental Impact: A Design for Catalyzing an Emerging Industry</w:t>
      </w:r>
      <w:r w:rsidRPr="00C70497">
        <w:rPr>
          <w:sz w:val="22"/>
          <w:szCs w:val="22"/>
        </w:rPr>
        <w:t>. Monitor Institute, January 2009.</w:t>
      </w:r>
    </w:p>
    <w:p w14:paraId="15622E4F" w14:textId="77777777" w:rsidR="00A153BF" w:rsidRPr="00C70497" w:rsidRDefault="00A153BF" w:rsidP="00B32D75">
      <w:pPr>
        <w:ind w:left="709" w:hanging="709"/>
        <w:rPr>
          <w:sz w:val="22"/>
          <w:szCs w:val="22"/>
        </w:rPr>
      </w:pPr>
    </w:p>
    <w:p w14:paraId="5107D9FD" w14:textId="6DDA76C8" w:rsidR="007D10A8" w:rsidRPr="00C70497" w:rsidRDefault="007D10A8" w:rsidP="00B32D75">
      <w:pPr>
        <w:tabs>
          <w:tab w:val="left" w:pos="709"/>
        </w:tabs>
        <w:ind w:left="709" w:hanging="709"/>
        <w:rPr>
          <w:rFonts w:cstheme="minorHAnsi"/>
          <w:sz w:val="22"/>
          <w:szCs w:val="22"/>
        </w:rPr>
      </w:pPr>
      <w:r w:rsidRPr="00C70497">
        <w:rPr>
          <w:rFonts w:cstheme="minorHAnsi"/>
          <w:sz w:val="22"/>
          <w:szCs w:val="22"/>
        </w:rPr>
        <w:t xml:space="preserve">Hansmann, H. B. (1980). “The role of </w:t>
      </w:r>
      <w:r w:rsidR="00CB652C" w:rsidRPr="00C70497">
        <w:rPr>
          <w:rFonts w:cstheme="minorHAnsi"/>
          <w:sz w:val="22"/>
          <w:szCs w:val="22"/>
        </w:rPr>
        <w:t>not-for-profit</w:t>
      </w:r>
      <w:r w:rsidRPr="00C70497">
        <w:rPr>
          <w:rFonts w:cstheme="minorHAnsi"/>
          <w:sz w:val="22"/>
          <w:szCs w:val="22"/>
        </w:rPr>
        <w:t xml:space="preserve"> enterprise”, </w:t>
      </w:r>
      <w:r w:rsidRPr="00C70497">
        <w:rPr>
          <w:rFonts w:cstheme="minorHAnsi"/>
          <w:i/>
          <w:iCs/>
          <w:sz w:val="22"/>
          <w:szCs w:val="22"/>
        </w:rPr>
        <w:t xml:space="preserve">The Yale Law Journal </w:t>
      </w:r>
      <w:r w:rsidRPr="00C70497">
        <w:rPr>
          <w:rFonts w:cstheme="minorHAnsi"/>
          <w:sz w:val="22"/>
          <w:szCs w:val="22"/>
        </w:rPr>
        <w:t>Vol. 89, No.5, April: 835-901.</w:t>
      </w:r>
    </w:p>
    <w:p w14:paraId="2FF02B3C" w14:textId="77777777" w:rsidR="00A153BF" w:rsidRPr="00C70497" w:rsidRDefault="00A153BF" w:rsidP="00B32D75">
      <w:pPr>
        <w:ind w:left="709" w:hanging="709"/>
        <w:rPr>
          <w:sz w:val="22"/>
          <w:szCs w:val="22"/>
        </w:rPr>
      </w:pPr>
    </w:p>
    <w:p w14:paraId="55D4DF21" w14:textId="784C08D6" w:rsidR="006C1675" w:rsidRPr="00C70497" w:rsidRDefault="006C1675" w:rsidP="006C1675">
      <w:pPr>
        <w:tabs>
          <w:tab w:val="left" w:pos="709"/>
        </w:tabs>
        <w:ind w:left="709" w:hanging="709"/>
        <w:rPr>
          <w:rFonts w:cstheme="minorHAnsi"/>
          <w:sz w:val="22"/>
          <w:szCs w:val="22"/>
        </w:rPr>
      </w:pPr>
      <w:r w:rsidRPr="00C70497">
        <w:rPr>
          <w:rFonts w:cstheme="minorHAnsi"/>
          <w:sz w:val="22"/>
          <w:szCs w:val="22"/>
        </w:rPr>
        <w:t>Hansmann, H. B. (</w:t>
      </w:r>
      <w:r w:rsidR="00D82190" w:rsidRPr="00C70497">
        <w:rPr>
          <w:rFonts w:cstheme="minorHAnsi"/>
          <w:sz w:val="22"/>
          <w:szCs w:val="22"/>
        </w:rPr>
        <w:t>1996</w:t>
      </w:r>
      <w:r w:rsidRPr="00C70497">
        <w:rPr>
          <w:rFonts w:cstheme="minorHAnsi"/>
          <w:sz w:val="22"/>
          <w:szCs w:val="22"/>
        </w:rPr>
        <w:t xml:space="preserve">). </w:t>
      </w:r>
      <w:r w:rsidRPr="00C70497">
        <w:rPr>
          <w:rFonts w:cstheme="minorHAnsi"/>
          <w:i/>
          <w:iCs/>
          <w:sz w:val="22"/>
          <w:szCs w:val="22"/>
        </w:rPr>
        <w:t xml:space="preserve">The Ownership of Enterprise. </w:t>
      </w:r>
      <w:r w:rsidRPr="00C70497">
        <w:rPr>
          <w:rFonts w:cstheme="minorHAnsi"/>
          <w:sz w:val="22"/>
          <w:szCs w:val="22"/>
        </w:rPr>
        <w:t>Paperback ed. The Belknap Press of Harvard University Press: Cambridge, MA.</w:t>
      </w:r>
    </w:p>
    <w:p w14:paraId="1B6D9409" w14:textId="77777777" w:rsidR="006C1675" w:rsidRPr="00C70497" w:rsidRDefault="006C1675" w:rsidP="00B32D75">
      <w:pPr>
        <w:ind w:left="709" w:hanging="709"/>
        <w:rPr>
          <w:sz w:val="22"/>
          <w:szCs w:val="22"/>
        </w:rPr>
      </w:pPr>
    </w:p>
    <w:p w14:paraId="771BBD94" w14:textId="77777777" w:rsidR="008E2239" w:rsidRPr="00C70497" w:rsidRDefault="008E2239" w:rsidP="00B32D75">
      <w:pPr>
        <w:tabs>
          <w:tab w:val="left" w:pos="709"/>
        </w:tabs>
        <w:ind w:left="709" w:hanging="709"/>
        <w:rPr>
          <w:rFonts w:cstheme="minorHAnsi"/>
          <w:sz w:val="22"/>
          <w:szCs w:val="22"/>
        </w:rPr>
      </w:pPr>
      <w:r w:rsidRPr="00C70497">
        <w:rPr>
          <w:sz w:val="22"/>
          <w:szCs w:val="22"/>
        </w:rPr>
        <w:t xml:space="preserve">Holling, C. Gunderson, L. and Peterson, G. (2002). </w:t>
      </w:r>
      <w:r w:rsidRPr="00C70497">
        <w:rPr>
          <w:i/>
          <w:sz w:val="22"/>
          <w:szCs w:val="22"/>
        </w:rPr>
        <w:t>Sustainability and Panarchies</w:t>
      </w:r>
      <w:r w:rsidRPr="00C70497">
        <w:rPr>
          <w:sz w:val="22"/>
          <w:szCs w:val="22"/>
        </w:rPr>
        <w:t xml:space="preserve">, 63-102 in </w:t>
      </w:r>
      <w:r w:rsidRPr="00C70497">
        <w:rPr>
          <w:rFonts w:cstheme="minorHAnsi"/>
          <w:sz w:val="22"/>
          <w:szCs w:val="22"/>
        </w:rPr>
        <w:t xml:space="preserve">Gunderson, Lance H. &amp; Holling, C.S. eds (2002). </w:t>
      </w:r>
      <w:r w:rsidRPr="00C70497">
        <w:rPr>
          <w:rFonts w:cstheme="minorHAnsi"/>
          <w:i/>
          <w:sz w:val="22"/>
          <w:szCs w:val="22"/>
        </w:rPr>
        <w:t>Panarchy: Understanding Transformations in Human and Natural Systems</w:t>
      </w:r>
      <w:r w:rsidRPr="00C70497">
        <w:rPr>
          <w:rFonts w:cstheme="minorHAnsi"/>
          <w:sz w:val="22"/>
          <w:szCs w:val="22"/>
        </w:rPr>
        <w:t>, Island Press.</w:t>
      </w:r>
    </w:p>
    <w:p w14:paraId="38661BDA" w14:textId="77777777" w:rsidR="00A153BF" w:rsidRPr="00C70497" w:rsidRDefault="00A153BF" w:rsidP="00B32D75">
      <w:pPr>
        <w:ind w:left="709" w:hanging="709"/>
        <w:rPr>
          <w:sz w:val="22"/>
          <w:szCs w:val="22"/>
        </w:rPr>
      </w:pPr>
    </w:p>
    <w:p w14:paraId="60770F66" w14:textId="5B85CF77" w:rsidR="00A153BF" w:rsidRPr="00C70497" w:rsidRDefault="00E64E2D" w:rsidP="00B32D75">
      <w:pPr>
        <w:ind w:left="709" w:hanging="709"/>
        <w:rPr>
          <w:sz w:val="22"/>
          <w:szCs w:val="22"/>
        </w:rPr>
      </w:pPr>
      <w:r w:rsidRPr="00C70497">
        <w:rPr>
          <w:sz w:val="22"/>
          <w:szCs w:val="22"/>
        </w:rPr>
        <w:t>Mackey, J. and Sisodia, R. (</w:t>
      </w:r>
      <w:r w:rsidR="00A153BF" w:rsidRPr="00C70497">
        <w:rPr>
          <w:sz w:val="22"/>
          <w:szCs w:val="22"/>
        </w:rPr>
        <w:t>2013</w:t>
      </w:r>
      <w:r w:rsidRPr="00C70497">
        <w:rPr>
          <w:sz w:val="22"/>
          <w:szCs w:val="22"/>
        </w:rPr>
        <w:t xml:space="preserve">). </w:t>
      </w:r>
      <w:r w:rsidRPr="00C70497">
        <w:rPr>
          <w:i/>
          <w:sz w:val="22"/>
          <w:szCs w:val="22"/>
        </w:rPr>
        <w:t>Conscious Capitalism: Liberating the Heroic Spirit of Business</w:t>
      </w:r>
      <w:r w:rsidRPr="00C70497">
        <w:rPr>
          <w:sz w:val="22"/>
          <w:szCs w:val="22"/>
        </w:rPr>
        <w:t>. Harvard Business Review Press.</w:t>
      </w:r>
    </w:p>
    <w:p w14:paraId="52969D29" w14:textId="77777777" w:rsidR="00A153BF" w:rsidRPr="00C70497" w:rsidRDefault="00A153BF" w:rsidP="00B32D75">
      <w:pPr>
        <w:ind w:left="709" w:hanging="709"/>
        <w:rPr>
          <w:sz w:val="22"/>
          <w:szCs w:val="22"/>
        </w:rPr>
      </w:pPr>
    </w:p>
    <w:p w14:paraId="2E9C406F" w14:textId="77777777" w:rsidR="008E2239" w:rsidRPr="00C70497" w:rsidRDefault="008E2239" w:rsidP="00B32D75">
      <w:pPr>
        <w:tabs>
          <w:tab w:val="left" w:pos="709"/>
        </w:tabs>
        <w:ind w:left="709" w:hanging="709"/>
        <w:rPr>
          <w:sz w:val="22"/>
          <w:szCs w:val="22"/>
        </w:rPr>
      </w:pPr>
      <w:r w:rsidRPr="00C70497">
        <w:rPr>
          <w:sz w:val="22"/>
          <w:szCs w:val="22"/>
        </w:rPr>
        <w:t xml:space="preserve">Nelson, R. and Winter, S. (1982). </w:t>
      </w:r>
      <w:r w:rsidRPr="00C70497">
        <w:rPr>
          <w:i/>
          <w:sz w:val="22"/>
          <w:szCs w:val="22"/>
        </w:rPr>
        <w:t xml:space="preserve">An Evolutionary Theory of Economic Change. </w:t>
      </w:r>
      <w:r w:rsidRPr="00C70497">
        <w:rPr>
          <w:sz w:val="22"/>
          <w:szCs w:val="22"/>
        </w:rPr>
        <w:t>Harvard University Press.</w:t>
      </w:r>
    </w:p>
    <w:p w14:paraId="72436E11" w14:textId="77777777" w:rsidR="00A153BF" w:rsidRPr="00C70497" w:rsidRDefault="00A153BF" w:rsidP="00B32D75">
      <w:pPr>
        <w:ind w:left="709" w:hanging="709"/>
        <w:rPr>
          <w:sz w:val="22"/>
          <w:szCs w:val="22"/>
        </w:rPr>
      </w:pPr>
    </w:p>
    <w:p w14:paraId="0371EFA8" w14:textId="77777777" w:rsidR="008E2239" w:rsidRPr="00C70497" w:rsidRDefault="008E2239" w:rsidP="00B32D75">
      <w:pPr>
        <w:tabs>
          <w:tab w:val="left" w:pos="709"/>
        </w:tabs>
        <w:ind w:left="709" w:hanging="709"/>
        <w:rPr>
          <w:rFonts w:cstheme="minorHAnsi"/>
          <w:sz w:val="22"/>
          <w:szCs w:val="22"/>
        </w:rPr>
      </w:pPr>
      <w:r w:rsidRPr="00C70497">
        <w:rPr>
          <w:sz w:val="22"/>
          <w:szCs w:val="22"/>
        </w:rPr>
        <w:t xml:space="preserve">Nicholls, A. (2010a). The Institutionalization of Social Investment: The Interplay of Investment Logics and Investor Rationalities. </w:t>
      </w:r>
      <w:r w:rsidRPr="00C70497">
        <w:rPr>
          <w:i/>
          <w:sz w:val="22"/>
          <w:szCs w:val="22"/>
        </w:rPr>
        <w:t>Journal of Social Entrepreneurship</w:t>
      </w:r>
      <w:r w:rsidRPr="00C70497">
        <w:rPr>
          <w:sz w:val="22"/>
          <w:szCs w:val="22"/>
        </w:rPr>
        <w:t>, Vol 1, No. 1, March, 70-100.</w:t>
      </w:r>
    </w:p>
    <w:p w14:paraId="596143C6" w14:textId="77777777" w:rsidR="008E2239" w:rsidRPr="00C70497" w:rsidRDefault="008E2239" w:rsidP="00B32D75">
      <w:pPr>
        <w:ind w:left="709" w:hanging="709"/>
        <w:rPr>
          <w:sz w:val="22"/>
          <w:szCs w:val="22"/>
        </w:rPr>
      </w:pPr>
    </w:p>
    <w:p w14:paraId="09C061B1" w14:textId="77777777" w:rsidR="008E2239" w:rsidRPr="00C70497" w:rsidRDefault="008E2239" w:rsidP="00B32D75">
      <w:pPr>
        <w:tabs>
          <w:tab w:val="left" w:pos="709"/>
        </w:tabs>
        <w:ind w:left="709" w:hanging="709"/>
        <w:rPr>
          <w:sz w:val="22"/>
          <w:szCs w:val="22"/>
        </w:rPr>
      </w:pPr>
      <w:r w:rsidRPr="00C70497">
        <w:rPr>
          <w:sz w:val="22"/>
          <w:szCs w:val="22"/>
        </w:rPr>
        <w:t xml:space="preserve">Nicholls, A. (2010b). </w:t>
      </w:r>
      <w:r w:rsidRPr="00C70497">
        <w:rPr>
          <w:i/>
          <w:sz w:val="22"/>
          <w:szCs w:val="22"/>
        </w:rPr>
        <w:t>The Functions of Performance Measurement in Social Entrepreneurship: Control, Planning and Accountability</w:t>
      </w:r>
      <w:r w:rsidRPr="00C70497">
        <w:rPr>
          <w:sz w:val="22"/>
          <w:szCs w:val="22"/>
        </w:rPr>
        <w:t>. 241-272 in Hockerts, K., Mair, J., and Robinson, J. (2010). Values and Opportunities in Social Entrepreneurship. Palgrave MacMillan</w:t>
      </w:r>
    </w:p>
    <w:p w14:paraId="4DAB2C43" w14:textId="77777777" w:rsidR="00A153BF" w:rsidRPr="00C70497" w:rsidRDefault="00A153BF" w:rsidP="00B32D75">
      <w:pPr>
        <w:ind w:left="709" w:hanging="709"/>
        <w:rPr>
          <w:sz w:val="22"/>
          <w:szCs w:val="22"/>
        </w:rPr>
      </w:pPr>
    </w:p>
    <w:p w14:paraId="1775B105" w14:textId="75BE167C" w:rsidR="00A153BF" w:rsidRPr="00C70497" w:rsidRDefault="00B32D75" w:rsidP="00B32D75">
      <w:pPr>
        <w:ind w:left="709" w:hanging="709"/>
        <w:rPr>
          <w:sz w:val="22"/>
          <w:szCs w:val="22"/>
        </w:rPr>
      </w:pPr>
      <w:r w:rsidRPr="00C70497">
        <w:rPr>
          <w:sz w:val="22"/>
          <w:szCs w:val="22"/>
        </w:rPr>
        <w:t xml:space="preserve">North, D. (1993). </w:t>
      </w:r>
      <w:r w:rsidRPr="00C70497">
        <w:rPr>
          <w:i/>
          <w:sz w:val="22"/>
          <w:szCs w:val="22"/>
        </w:rPr>
        <w:t>Economic Performance through Time</w:t>
      </w:r>
      <w:r w:rsidRPr="00C70497">
        <w:rPr>
          <w:sz w:val="22"/>
          <w:szCs w:val="22"/>
        </w:rPr>
        <w:t xml:space="preserve">. Lecture to the memory of Alfred Nobel, December 9. </w:t>
      </w:r>
      <w:hyperlink r:id="rId10" w:history="1">
        <w:r w:rsidRPr="00C70497">
          <w:rPr>
            <w:rStyle w:val="Hyperlink"/>
            <w:sz w:val="22"/>
            <w:szCs w:val="22"/>
          </w:rPr>
          <w:t>http://www.nobelprize.org/nobel_prizes/economics/laureates/1993/north-lecture.html</w:t>
        </w:r>
      </w:hyperlink>
      <w:r w:rsidRPr="00C70497">
        <w:rPr>
          <w:sz w:val="22"/>
          <w:szCs w:val="22"/>
        </w:rPr>
        <w:t xml:space="preserve"> Accessed: February 22, 1993. </w:t>
      </w:r>
    </w:p>
    <w:p w14:paraId="46FCBB3B" w14:textId="77777777" w:rsidR="00B32D75" w:rsidRPr="00C70497" w:rsidRDefault="00B32D75" w:rsidP="00B32D75">
      <w:pPr>
        <w:tabs>
          <w:tab w:val="left" w:pos="709"/>
        </w:tabs>
        <w:ind w:left="709" w:hanging="709"/>
        <w:rPr>
          <w:rFonts w:cstheme="minorHAnsi"/>
          <w:sz w:val="22"/>
          <w:szCs w:val="22"/>
        </w:rPr>
      </w:pPr>
    </w:p>
    <w:p w14:paraId="4D5E668B" w14:textId="77777777" w:rsidR="008E2239" w:rsidRPr="00C70497" w:rsidRDefault="008E2239" w:rsidP="00B32D75">
      <w:pPr>
        <w:tabs>
          <w:tab w:val="left" w:pos="709"/>
        </w:tabs>
        <w:ind w:left="709" w:hanging="709"/>
        <w:rPr>
          <w:rFonts w:cstheme="minorHAnsi"/>
          <w:sz w:val="22"/>
          <w:szCs w:val="22"/>
        </w:rPr>
      </w:pPr>
      <w:r w:rsidRPr="00C70497">
        <w:rPr>
          <w:rFonts w:cstheme="minorHAnsi"/>
          <w:sz w:val="22"/>
          <w:szCs w:val="22"/>
        </w:rPr>
        <w:t xml:space="preserve">Olsen, M. (1965). </w:t>
      </w:r>
      <w:r w:rsidRPr="00C70497">
        <w:rPr>
          <w:rFonts w:cstheme="minorHAnsi"/>
          <w:i/>
          <w:sz w:val="22"/>
          <w:szCs w:val="22"/>
        </w:rPr>
        <w:t>The Logic of Collective Action</w:t>
      </w:r>
      <w:r w:rsidRPr="00C70497">
        <w:rPr>
          <w:rFonts w:cstheme="minorHAnsi"/>
          <w:sz w:val="22"/>
          <w:szCs w:val="22"/>
        </w:rPr>
        <w:t>, Harvard University Press.</w:t>
      </w:r>
    </w:p>
    <w:p w14:paraId="4B4FF85C" w14:textId="77777777" w:rsidR="00A153BF" w:rsidRPr="00C70497" w:rsidRDefault="00A153BF" w:rsidP="00B32D75">
      <w:pPr>
        <w:ind w:left="709" w:hanging="709"/>
        <w:rPr>
          <w:sz w:val="22"/>
          <w:szCs w:val="22"/>
        </w:rPr>
      </w:pPr>
    </w:p>
    <w:p w14:paraId="1ADDB644" w14:textId="066CCB31" w:rsidR="00A153BF" w:rsidRPr="00C70497" w:rsidRDefault="006C29AC" w:rsidP="00B32D75">
      <w:pPr>
        <w:ind w:left="709" w:hanging="709"/>
        <w:rPr>
          <w:sz w:val="22"/>
          <w:szCs w:val="22"/>
        </w:rPr>
      </w:pPr>
      <w:r w:rsidRPr="00C70497">
        <w:rPr>
          <w:sz w:val="22"/>
          <w:szCs w:val="22"/>
        </w:rPr>
        <w:t xml:space="preserve">Ontario Securities Comission (2012). </w:t>
      </w:r>
      <w:r w:rsidRPr="00C70497">
        <w:rPr>
          <w:i/>
          <w:sz w:val="22"/>
          <w:szCs w:val="22"/>
        </w:rPr>
        <w:t>Considerations for New Capital Raising Prospectus Exemptions</w:t>
      </w:r>
      <w:r w:rsidRPr="00C70497">
        <w:rPr>
          <w:sz w:val="22"/>
          <w:szCs w:val="22"/>
        </w:rPr>
        <w:t>. OSC Staff Consultation Paper 45-710, December 14.</w:t>
      </w:r>
    </w:p>
    <w:p w14:paraId="68A79A6D" w14:textId="77777777" w:rsidR="00B32D75" w:rsidRPr="00C70497" w:rsidRDefault="00B32D75" w:rsidP="00B32D75">
      <w:pPr>
        <w:ind w:left="709" w:hanging="709"/>
        <w:rPr>
          <w:sz w:val="22"/>
          <w:szCs w:val="22"/>
        </w:rPr>
      </w:pPr>
    </w:p>
    <w:p w14:paraId="6B99FA44" w14:textId="34E6A706" w:rsidR="00A153BF" w:rsidRPr="00C70497" w:rsidRDefault="006C29AC" w:rsidP="00B32D75">
      <w:pPr>
        <w:ind w:left="709" w:hanging="709"/>
        <w:rPr>
          <w:sz w:val="22"/>
          <w:szCs w:val="22"/>
        </w:rPr>
      </w:pPr>
      <w:r w:rsidRPr="00C70497">
        <w:rPr>
          <w:sz w:val="22"/>
          <w:szCs w:val="22"/>
        </w:rPr>
        <w:t xml:space="preserve">Ostrom, E., (2005). </w:t>
      </w:r>
      <w:r w:rsidRPr="00C70497">
        <w:rPr>
          <w:i/>
          <w:sz w:val="22"/>
          <w:szCs w:val="22"/>
        </w:rPr>
        <w:t>Understanding Institutional Diversity</w:t>
      </w:r>
      <w:r w:rsidRPr="00C70497">
        <w:rPr>
          <w:sz w:val="22"/>
          <w:szCs w:val="22"/>
        </w:rPr>
        <w:t>, Princeton University Press.</w:t>
      </w:r>
    </w:p>
    <w:p w14:paraId="00DC3931" w14:textId="77777777" w:rsidR="00B32D75" w:rsidRPr="00C70497" w:rsidRDefault="00B32D75" w:rsidP="00B32D75">
      <w:pPr>
        <w:tabs>
          <w:tab w:val="left" w:pos="709"/>
        </w:tabs>
        <w:ind w:left="709" w:hanging="709"/>
        <w:rPr>
          <w:sz w:val="22"/>
          <w:szCs w:val="22"/>
        </w:rPr>
      </w:pPr>
    </w:p>
    <w:p w14:paraId="0375DFD0" w14:textId="77777777" w:rsidR="008E2239" w:rsidRPr="00C70497" w:rsidRDefault="008E2239" w:rsidP="00B32D75">
      <w:pPr>
        <w:tabs>
          <w:tab w:val="left" w:pos="709"/>
        </w:tabs>
        <w:ind w:left="709" w:hanging="709"/>
        <w:rPr>
          <w:sz w:val="22"/>
          <w:szCs w:val="22"/>
        </w:rPr>
      </w:pPr>
      <w:r w:rsidRPr="00C70497">
        <w:rPr>
          <w:sz w:val="22"/>
          <w:szCs w:val="22"/>
        </w:rPr>
        <w:t xml:space="preserve">Ouchi, W. (1979). A Conceptual Framework for the Design of Organizational Control Mechanisms, </w:t>
      </w:r>
      <w:r w:rsidRPr="00C70497">
        <w:rPr>
          <w:i/>
          <w:sz w:val="22"/>
          <w:szCs w:val="22"/>
        </w:rPr>
        <w:t>Management Science</w:t>
      </w:r>
      <w:r w:rsidRPr="00C70497">
        <w:rPr>
          <w:sz w:val="22"/>
          <w:szCs w:val="22"/>
        </w:rPr>
        <w:t>, Vol. 25, No. 9 (1979), 833-848.</w:t>
      </w:r>
    </w:p>
    <w:p w14:paraId="1102C92D" w14:textId="77777777" w:rsidR="00A153BF" w:rsidRPr="00C70497" w:rsidRDefault="00A153BF" w:rsidP="00B32D75">
      <w:pPr>
        <w:ind w:left="709" w:hanging="709"/>
        <w:rPr>
          <w:rFonts w:cstheme="minorHAnsi"/>
          <w:sz w:val="22"/>
          <w:szCs w:val="22"/>
        </w:rPr>
      </w:pPr>
    </w:p>
    <w:p w14:paraId="186D8712" w14:textId="143B66E5" w:rsidR="006C29AC" w:rsidRPr="00C70497" w:rsidRDefault="006C29AC" w:rsidP="00B32D75">
      <w:pPr>
        <w:ind w:left="709" w:hanging="709"/>
        <w:rPr>
          <w:rFonts w:cstheme="minorHAnsi"/>
          <w:sz w:val="22"/>
          <w:szCs w:val="22"/>
        </w:rPr>
      </w:pPr>
      <w:r w:rsidRPr="00C70497">
        <w:rPr>
          <w:sz w:val="22"/>
          <w:szCs w:val="22"/>
        </w:rPr>
        <w:t xml:space="preserve">Porter, M. and Kramer, M. (2011). </w:t>
      </w:r>
      <w:r w:rsidRPr="00C70497">
        <w:rPr>
          <w:i/>
          <w:sz w:val="22"/>
          <w:szCs w:val="22"/>
        </w:rPr>
        <w:t>Creating Shared Value: How to reinvent capitalism – and unleash a wave of innovation and growth</w:t>
      </w:r>
      <w:r w:rsidRPr="00C70497">
        <w:rPr>
          <w:sz w:val="22"/>
          <w:szCs w:val="22"/>
        </w:rPr>
        <w:t>, Harvard Business Review, January-February, Reprint R1101C.</w:t>
      </w:r>
    </w:p>
    <w:p w14:paraId="371B9D27" w14:textId="77777777" w:rsidR="00B32D75" w:rsidRPr="00C70497" w:rsidRDefault="00B32D75" w:rsidP="00B32D75">
      <w:pPr>
        <w:tabs>
          <w:tab w:val="left" w:pos="709"/>
        </w:tabs>
        <w:ind w:left="709" w:hanging="709"/>
        <w:rPr>
          <w:rFonts w:cstheme="minorHAnsi"/>
          <w:sz w:val="22"/>
          <w:szCs w:val="22"/>
        </w:rPr>
      </w:pPr>
    </w:p>
    <w:p w14:paraId="18564D31" w14:textId="77777777" w:rsidR="008E2239" w:rsidRPr="00C70497" w:rsidRDefault="008E2239" w:rsidP="00B32D75">
      <w:pPr>
        <w:tabs>
          <w:tab w:val="left" w:pos="709"/>
        </w:tabs>
        <w:ind w:left="709" w:hanging="709"/>
        <w:rPr>
          <w:rFonts w:cstheme="minorHAnsi"/>
          <w:i/>
          <w:sz w:val="22"/>
          <w:szCs w:val="22"/>
        </w:rPr>
      </w:pPr>
      <w:r w:rsidRPr="00C70497">
        <w:rPr>
          <w:rFonts w:cstheme="minorHAnsi"/>
          <w:sz w:val="22"/>
          <w:szCs w:val="22"/>
        </w:rPr>
        <w:t xml:space="preserve">Rittel, H. W. J. and Webber. M. M. (1973). Dilemmas in a general theory of planning, </w:t>
      </w:r>
      <w:r w:rsidRPr="00C70497">
        <w:rPr>
          <w:rFonts w:cstheme="minorHAnsi"/>
          <w:i/>
          <w:sz w:val="22"/>
          <w:szCs w:val="22"/>
        </w:rPr>
        <w:t>Policy Sciences 4, 155-169.</w:t>
      </w:r>
    </w:p>
    <w:p w14:paraId="34387298" w14:textId="77777777" w:rsidR="00A153BF" w:rsidRPr="00C70497" w:rsidRDefault="00A153BF" w:rsidP="00B32D75">
      <w:pPr>
        <w:ind w:left="709" w:hanging="709"/>
        <w:rPr>
          <w:sz w:val="22"/>
          <w:szCs w:val="22"/>
        </w:rPr>
      </w:pPr>
    </w:p>
    <w:p w14:paraId="316060AC" w14:textId="2251AAEF" w:rsidR="008E2239" w:rsidRPr="00C70497" w:rsidRDefault="008E2239" w:rsidP="00B32D75">
      <w:pPr>
        <w:tabs>
          <w:tab w:val="left" w:pos="709"/>
        </w:tabs>
        <w:ind w:left="709" w:hanging="709"/>
        <w:rPr>
          <w:sz w:val="22"/>
          <w:szCs w:val="22"/>
        </w:rPr>
      </w:pPr>
      <w:r w:rsidRPr="00C70497">
        <w:rPr>
          <w:sz w:val="22"/>
          <w:szCs w:val="22"/>
        </w:rPr>
        <w:t xml:space="preserve">Salamon, L. (1987). </w:t>
      </w:r>
      <w:r w:rsidRPr="00C70497">
        <w:rPr>
          <w:i/>
          <w:sz w:val="22"/>
          <w:szCs w:val="22"/>
        </w:rPr>
        <w:t>Partners in Public Sevice: The Scope and Theory of Government-</w:t>
      </w:r>
      <w:r w:rsidR="00CB652C" w:rsidRPr="00C70497">
        <w:rPr>
          <w:i/>
          <w:sz w:val="22"/>
          <w:szCs w:val="22"/>
        </w:rPr>
        <w:t>Not-for-profit</w:t>
      </w:r>
      <w:r w:rsidRPr="00C70497">
        <w:rPr>
          <w:i/>
          <w:sz w:val="22"/>
          <w:szCs w:val="22"/>
        </w:rPr>
        <w:t xml:space="preserve"> Relations</w:t>
      </w:r>
      <w:r w:rsidRPr="00C70497">
        <w:rPr>
          <w:sz w:val="22"/>
          <w:szCs w:val="22"/>
        </w:rPr>
        <w:t xml:space="preserve">, 99-117 in Powell, W. ed (1987). </w:t>
      </w:r>
      <w:r w:rsidRPr="00C70497">
        <w:rPr>
          <w:i/>
          <w:sz w:val="22"/>
          <w:szCs w:val="22"/>
        </w:rPr>
        <w:t xml:space="preserve">The </w:t>
      </w:r>
      <w:r w:rsidR="00CB652C" w:rsidRPr="00C70497">
        <w:rPr>
          <w:i/>
          <w:sz w:val="22"/>
          <w:szCs w:val="22"/>
        </w:rPr>
        <w:t>Not-for-profit</w:t>
      </w:r>
      <w:r w:rsidRPr="00C70497">
        <w:rPr>
          <w:i/>
          <w:sz w:val="22"/>
          <w:szCs w:val="22"/>
        </w:rPr>
        <w:t xml:space="preserve"> Sector: A Research Handbook</w:t>
      </w:r>
      <w:r w:rsidRPr="00C70497">
        <w:rPr>
          <w:sz w:val="22"/>
          <w:szCs w:val="22"/>
        </w:rPr>
        <w:t>, Yale University Press.</w:t>
      </w:r>
    </w:p>
    <w:p w14:paraId="78B30F07" w14:textId="77777777" w:rsidR="00A153BF" w:rsidRPr="00C70497" w:rsidRDefault="00A153BF" w:rsidP="00B32D75">
      <w:pPr>
        <w:ind w:left="709" w:hanging="709"/>
        <w:rPr>
          <w:sz w:val="22"/>
          <w:szCs w:val="22"/>
        </w:rPr>
      </w:pPr>
    </w:p>
    <w:p w14:paraId="2AC72A61" w14:textId="3D9B16C7" w:rsidR="00A153BF" w:rsidRPr="00C70497" w:rsidRDefault="008E2239" w:rsidP="00B32D75">
      <w:pPr>
        <w:ind w:left="709" w:hanging="709"/>
        <w:rPr>
          <w:sz w:val="22"/>
          <w:szCs w:val="22"/>
        </w:rPr>
      </w:pPr>
      <w:r w:rsidRPr="00C70497">
        <w:rPr>
          <w:rFonts w:cstheme="minorHAnsi"/>
          <w:sz w:val="22"/>
          <w:szCs w:val="22"/>
        </w:rPr>
        <w:t xml:space="preserve">Schumpeter, J. (1942). </w:t>
      </w:r>
      <w:r w:rsidRPr="00C70497">
        <w:rPr>
          <w:rFonts w:cstheme="minorHAnsi"/>
          <w:i/>
          <w:sz w:val="22"/>
          <w:szCs w:val="22"/>
        </w:rPr>
        <w:t>Capitalism, Socialism and Democracy</w:t>
      </w:r>
      <w:r w:rsidRPr="00C70497">
        <w:rPr>
          <w:rFonts w:cstheme="minorHAnsi"/>
          <w:sz w:val="22"/>
          <w:szCs w:val="22"/>
        </w:rPr>
        <w:t>, Routledge.</w:t>
      </w:r>
    </w:p>
    <w:p w14:paraId="1B8ACE5E" w14:textId="77777777" w:rsidR="00B32D75" w:rsidRPr="00C70497" w:rsidRDefault="00B32D75" w:rsidP="00B32D75">
      <w:pPr>
        <w:tabs>
          <w:tab w:val="left" w:pos="709"/>
        </w:tabs>
        <w:ind w:left="709" w:hanging="709"/>
        <w:rPr>
          <w:rFonts w:cstheme="minorHAnsi"/>
          <w:sz w:val="22"/>
          <w:szCs w:val="22"/>
        </w:rPr>
      </w:pPr>
    </w:p>
    <w:p w14:paraId="5C2F2DAF" w14:textId="77777777" w:rsidR="008E2239" w:rsidRPr="00C70497" w:rsidRDefault="008E2239" w:rsidP="00B32D75">
      <w:pPr>
        <w:tabs>
          <w:tab w:val="left" w:pos="709"/>
        </w:tabs>
        <w:ind w:left="709" w:hanging="709"/>
        <w:rPr>
          <w:rFonts w:cstheme="minorHAnsi"/>
          <w:sz w:val="22"/>
          <w:szCs w:val="22"/>
        </w:rPr>
      </w:pPr>
      <w:r w:rsidRPr="00C70497">
        <w:rPr>
          <w:rFonts w:cstheme="minorHAnsi"/>
          <w:sz w:val="22"/>
          <w:szCs w:val="22"/>
        </w:rPr>
        <w:t xml:space="preserve">United National Principles for Responsible Investment (2012). </w:t>
      </w:r>
      <w:r w:rsidRPr="00C70497">
        <w:rPr>
          <w:rFonts w:cstheme="minorHAnsi"/>
          <w:i/>
          <w:sz w:val="22"/>
          <w:szCs w:val="22"/>
        </w:rPr>
        <w:t>Signatories to the Principles for Responsible Investment.</w:t>
      </w:r>
      <w:r w:rsidRPr="00C70497">
        <w:rPr>
          <w:rFonts w:cstheme="minorHAnsi"/>
          <w:sz w:val="22"/>
          <w:szCs w:val="22"/>
        </w:rPr>
        <w:t xml:space="preserve"> </w:t>
      </w:r>
      <w:hyperlink r:id="rId11" w:history="1">
        <w:r w:rsidRPr="00C70497">
          <w:rPr>
            <w:rStyle w:val="Hyperlink"/>
            <w:rFonts w:cstheme="minorHAnsi"/>
            <w:sz w:val="22"/>
            <w:szCs w:val="22"/>
          </w:rPr>
          <w:t>http://www.unpri.org/signatories/</w:t>
        </w:r>
      </w:hyperlink>
      <w:r w:rsidRPr="00C70497">
        <w:rPr>
          <w:rFonts w:cstheme="minorHAnsi"/>
          <w:sz w:val="22"/>
          <w:szCs w:val="22"/>
        </w:rPr>
        <w:t xml:space="preserve">. </w:t>
      </w:r>
      <w:r w:rsidRPr="00C70497">
        <w:rPr>
          <w:sz w:val="22"/>
          <w:szCs w:val="22"/>
        </w:rPr>
        <w:t>Accessed: August 30, 2012.</w:t>
      </w:r>
    </w:p>
    <w:p w14:paraId="790E7958" w14:textId="77777777" w:rsidR="00A153BF" w:rsidRPr="00C70497" w:rsidRDefault="00A153BF" w:rsidP="00B32D75">
      <w:pPr>
        <w:ind w:left="709" w:hanging="709"/>
        <w:rPr>
          <w:sz w:val="22"/>
          <w:szCs w:val="22"/>
        </w:rPr>
      </w:pPr>
    </w:p>
    <w:p w14:paraId="3B520F5E" w14:textId="386EBCCE" w:rsidR="00A153BF" w:rsidRPr="00C70497" w:rsidRDefault="00A153BF" w:rsidP="00B32D75">
      <w:pPr>
        <w:ind w:left="709" w:hanging="709"/>
        <w:rPr>
          <w:b/>
          <w:bCs/>
          <w:sz w:val="22"/>
          <w:szCs w:val="22"/>
        </w:rPr>
      </w:pPr>
      <w:r w:rsidRPr="00C70497">
        <w:rPr>
          <w:bCs/>
          <w:sz w:val="22"/>
          <w:szCs w:val="22"/>
        </w:rPr>
        <w:t>Weber</w:t>
      </w:r>
      <w:r w:rsidR="00B32D75" w:rsidRPr="00C70497">
        <w:rPr>
          <w:bCs/>
          <w:sz w:val="22"/>
          <w:szCs w:val="22"/>
        </w:rPr>
        <w:t>, O.</w:t>
      </w:r>
      <w:r w:rsidRPr="00C70497">
        <w:rPr>
          <w:bCs/>
          <w:sz w:val="22"/>
          <w:szCs w:val="22"/>
        </w:rPr>
        <w:t xml:space="preserve"> and Remer,</w:t>
      </w:r>
      <w:r w:rsidR="00B32D75" w:rsidRPr="00C70497">
        <w:rPr>
          <w:bCs/>
          <w:sz w:val="22"/>
          <w:szCs w:val="22"/>
        </w:rPr>
        <w:t xml:space="preserve"> S.</w:t>
      </w:r>
      <w:r w:rsidRPr="00C70497">
        <w:rPr>
          <w:bCs/>
          <w:sz w:val="22"/>
          <w:szCs w:val="22"/>
        </w:rPr>
        <w:t xml:space="preserve"> </w:t>
      </w:r>
      <w:r w:rsidR="00B32D75" w:rsidRPr="00C70497">
        <w:rPr>
          <w:bCs/>
          <w:sz w:val="22"/>
          <w:szCs w:val="22"/>
        </w:rPr>
        <w:t>(</w:t>
      </w:r>
      <w:r w:rsidRPr="00C70497">
        <w:rPr>
          <w:bCs/>
          <w:sz w:val="22"/>
          <w:szCs w:val="22"/>
        </w:rPr>
        <w:t>2011</w:t>
      </w:r>
      <w:r w:rsidR="00B32D75" w:rsidRPr="00C70497">
        <w:rPr>
          <w:bCs/>
          <w:sz w:val="22"/>
          <w:szCs w:val="22"/>
        </w:rPr>
        <w:t>).</w:t>
      </w:r>
      <w:r w:rsidRPr="00C70497">
        <w:rPr>
          <w:bCs/>
          <w:sz w:val="22"/>
          <w:szCs w:val="22"/>
        </w:rPr>
        <w:t xml:space="preserve"> </w:t>
      </w:r>
      <w:r w:rsidRPr="00C70497">
        <w:rPr>
          <w:bCs/>
          <w:i/>
          <w:sz w:val="22"/>
          <w:szCs w:val="22"/>
        </w:rPr>
        <w:t>Introduction</w:t>
      </w:r>
      <w:r w:rsidR="00B32D75" w:rsidRPr="00C70497">
        <w:rPr>
          <w:bCs/>
          <w:sz w:val="22"/>
          <w:szCs w:val="22"/>
        </w:rPr>
        <w:t xml:space="preserve">. </w:t>
      </w:r>
      <w:r w:rsidRPr="00C70497">
        <w:rPr>
          <w:bCs/>
          <w:sz w:val="22"/>
          <w:szCs w:val="22"/>
        </w:rPr>
        <w:t>1-21</w:t>
      </w:r>
      <w:r w:rsidR="00B32D75" w:rsidRPr="00C70497">
        <w:rPr>
          <w:bCs/>
          <w:sz w:val="22"/>
          <w:szCs w:val="22"/>
        </w:rPr>
        <w:t xml:space="preserve"> in Weber, Olaf and Remer, Sven (2011). </w:t>
      </w:r>
      <w:r w:rsidR="00B32D75" w:rsidRPr="00C70497">
        <w:rPr>
          <w:bCs/>
          <w:i/>
          <w:sz w:val="22"/>
          <w:szCs w:val="22"/>
        </w:rPr>
        <w:t>Social Banks and the Future of Sustainable Finance</w:t>
      </w:r>
      <w:r w:rsidR="00B32D75" w:rsidRPr="00C70497">
        <w:rPr>
          <w:bCs/>
          <w:sz w:val="22"/>
          <w:szCs w:val="22"/>
        </w:rPr>
        <w:t>, Routledge.</w:t>
      </w:r>
    </w:p>
    <w:p w14:paraId="049BC944" w14:textId="77777777" w:rsidR="00B32D75" w:rsidRPr="00C70497" w:rsidRDefault="00B32D75" w:rsidP="00B32D75">
      <w:pPr>
        <w:rPr>
          <w:sz w:val="22"/>
          <w:szCs w:val="22"/>
        </w:rPr>
      </w:pPr>
    </w:p>
    <w:p w14:paraId="1F572A75" w14:textId="46493798" w:rsidR="00A153BF" w:rsidRPr="00C70497" w:rsidRDefault="008E2239" w:rsidP="00B32D75">
      <w:pPr>
        <w:ind w:left="709" w:hanging="709"/>
        <w:rPr>
          <w:rFonts w:cstheme="minorHAnsi"/>
          <w:sz w:val="22"/>
          <w:szCs w:val="22"/>
        </w:rPr>
      </w:pPr>
      <w:r w:rsidRPr="00C70497">
        <w:rPr>
          <w:rFonts w:cstheme="minorHAnsi"/>
          <w:sz w:val="22"/>
          <w:szCs w:val="22"/>
        </w:rPr>
        <w:t xml:space="preserve">Weisbrod, B. A. (1988). </w:t>
      </w:r>
      <w:r w:rsidRPr="00C70497">
        <w:rPr>
          <w:rFonts w:cstheme="minorHAnsi"/>
          <w:i/>
          <w:sz w:val="22"/>
          <w:szCs w:val="22"/>
        </w:rPr>
        <w:t xml:space="preserve">The </w:t>
      </w:r>
      <w:r w:rsidR="00CB652C" w:rsidRPr="00C70497">
        <w:rPr>
          <w:rFonts w:cstheme="minorHAnsi"/>
          <w:i/>
          <w:sz w:val="22"/>
          <w:szCs w:val="22"/>
        </w:rPr>
        <w:t>Not-for-profit</w:t>
      </w:r>
      <w:r w:rsidRPr="00C70497">
        <w:rPr>
          <w:rFonts w:cstheme="minorHAnsi"/>
          <w:i/>
          <w:sz w:val="22"/>
          <w:szCs w:val="22"/>
        </w:rPr>
        <w:t xml:space="preserve"> Economy</w:t>
      </w:r>
      <w:r w:rsidRPr="00C70497">
        <w:rPr>
          <w:rFonts w:cstheme="minorHAnsi"/>
          <w:sz w:val="22"/>
          <w:szCs w:val="22"/>
        </w:rPr>
        <w:t>, Harvard University Press.</w:t>
      </w:r>
    </w:p>
    <w:p w14:paraId="279477F7" w14:textId="77777777" w:rsidR="008E2239" w:rsidRPr="00C70497" w:rsidRDefault="008E2239" w:rsidP="00B32D75">
      <w:pPr>
        <w:ind w:left="709" w:hanging="709"/>
        <w:rPr>
          <w:rFonts w:cstheme="minorHAnsi"/>
          <w:sz w:val="22"/>
          <w:szCs w:val="22"/>
        </w:rPr>
      </w:pPr>
    </w:p>
    <w:p w14:paraId="5B242E97" w14:textId="68587404" w:rsidR="008E2239" w:rsidRPr="00C70497" w:rsidRDefault="008E2239" w:rsidP="00B32D75">
      <w:pPr>
        <w:ind w:left="709" w:hanging="709"/>
        <w:rPr>
          <w:rFonts w:cstheme="minorHAnsi"/>
          <w:sz w:val="22"/>
          <w:szCs w:val="22"/>
        </w:rPr>
      </w:pPr>
      <w:r w:rsidRPr="00C70497">
        <w:rPr>
          <w:rFonts w:cstheme="minorHAnsi"/>
          <w:sz w:val="22"/>
          <w:szCs w:val="22"/>
        </w:rPr>
        <w:t xml:space="preserve">Westley, F. (2012). </w:t>
      </w:r>
      <w:r w:rsidR="006C29AC" w:rsidRPr="00C70497">
        <w:rPr>
          <w:rFonts w:cstheme="minorHAnsi"/>
          <w:i/>
          <w:sz w:val="22"/>
          <w:szCs w:val="22"/>
        </w:rPr>
        <w:t>Introduction to Social Innovation</w:t>
      </w:r>
      <w:r w:rsidR="006C29AC" w:rsidRPr="00C70497">
        <w:rPr>
          <w:rFonts w:cstheme="minorHAnsi"/>
          <w:sz w:val="22"/>
          <w:szCs w:val="22"/>
        </w:rPr>
        <w:t xml:space="preserve">. </w:t>
      </w:r>
      <w:hyperlink r:id="rId12" w:history="1">
        <w:r w:rsidR="006C29AC" w:rsidRPr="00C70497">
          <w:rPr>
            <w:rStyle w:val="Hyperlink"/>
            <w:rFonts w:cstheme="minorHAnsi"/>
            <w:sz w:val="22"/>
            <w:szCs w:val="22"/>
          </w:rPr>
          <w:t>http://www.sigknowledgehub.com/2012/01/01/introduction-to-social-innovation</w:t>
        </w:r>
      </w:hyperlink>
      <w:r w:rsidR="006C29AC" w:rsidRPr="00C70497">
        <w:rPr>
          <w:rFonts w:cstheme="minorHAnsi"/>
          <w:sz w:val="22"/>
          <w:szCs w:val="22"/>
        </w:rPr>
        <w:t xml:space="preserve"> Accessed: February 22, 2013.</w:t>
      </w:r>
    </w:p>
    <w:p w14:paraId="3F5EA0F7" w14:textId="77777777" w:rsidR="00A153BF" w:rsidRPr="00C70497" w:rsidRDefault="00A153BF" w:rsidP="00B32D75">
      <w:pPr>
        <w:ind w:left="709" w:hanging="709"/>
        <w:rPr>
          <w:sz w:val="22"/>
          <w:szCs w:val="22"/>
        </w:rPr>
      </w:pPr>
    </w:p>
    <w:p w14:paraId="796F2677" w14:textId="77777777" w:rsidR="008E2239" w:rsidRPr="00C70497" w:rsidRDefault="008E2239" w:rsidP="00B32D75">
      <w:pPr>
        <w:tabs>
          <w:tab w:val="left" w:pos="709"/>
        </w:tabs>
        <w:ind w:left="709" w:hanging="709"/>
        <w:rPr>
          <w:sz w:val="22"/>
          <w:szCs w:val="22"/>
        </w:rPr>
      </w:pPr>
      <w:r w:rsidRPr="00C70497">
        <w:rPr>
          <w:sz w:val="22"/>
          <w:szCs w:val="22"/>
        </w:rPr>
        <w:t xml:space="preserve">Westley, F. and Antadze, N. (2009). Making a Difference: Strategies for Scaling Social Innovation for Greater Impact. </w:t>
      </w:r>
      <w:r w:rsidRPr="00C70497">
        <w:rPr>
          <w:i/>
          <w:sz w:val="22"/>
          <w:szCs w:val="22"/>
        </w:rPr>
        <w:t xml:space="preserve">The Innovation Journal: The Public Sector Innovation Journal, </w:t>
      </w:r>
      <w:r w:rsidRPr="00C70497">
        <w:rPr>
          <w:sz w:val="22"/>
          <w:szCs w:val="22"/>
        </w:rPr>
        <w:t>Vol. 15(2), article 2.</w:t>
      </w:r>
    </w:p>
    <w:p w14:paraId="60571D43" w14:textId="77777777" w:rsidR="00A153BF" w:rsidRPr="00C70497" w:rsidRDefault="00A153BF" w:rsidP="00B32D75">
      <w:pPr>
        <w:ind w:left="709" w:hanging="709"/>
        <w:rPr>
          <w:sz w:val="22"/>
          <w:szCs w:val="22"/>
        </w:rPr>
      </w:pPr>
    </w:p>
    <w:p w14:paraId="354E8FD7" w14:textId="77777777" w:rsidR="008E2239" w:rsidRPr="00C70497" w:rsidRDefault="008E2239" w:rsidP="00B32D75">
      <w:pPr>
        <w:tabs>
          <w:tab w:val="left" w:pos="709"/>
        </w:tabs>
        <w:ind w:left="709" w:hanging="709"/>
        <w:rPr>
          <w:rFonts w:cstheme="minorHAnsi"/>
          <w:sz w:val="22"/>
          <w:szCs w:val="22"/>
        </w:rPr>
      </w:pPr>
      <w:r w:rsidRPr="00C70497">
        <w:rPr>
          <w:rFonts w:cstheme="minorHAnsi"/>
          <w:sz w:val="22"/>
          <w:szCs w:val="22"/>
        </w:rPr>
        <w:t xml:space="preserve">Williamson, O. E. (1975). </w:t>
      </w:r>
      <w:r w:rsidRPr="00C70497">
        <w:rPr>
          <w:rFonts w:cstheme="minorHAnsi"/>
          <w:i/>
          <w:sz w:val="22"/>
          <w:szCs w:val="22"/>
        </w:rPr>
        <w:t>Markets and Hierarchies: Analysis and Antitrust Implications</w:t>
      </w:r>
      <w:r w:rsidRPr="00C70497">
        <w:rPr>
          <w:rFonts w:cstheme="minorHAnsi"/>
          <w:sz w:val="22"/>
          <w:szCs w:val="22"/>
        </w:rPr>
        <w:t>, Free Press.</w:t>
      </w:r>
    </w:p>
    <w:p w14:paraId="21F0EB19" w14:textId="77777777" w:rsidR="008E2239" w:rsidRPr="00C70497" w:rsidRDefault="008E2239" w:rsidP="00B32D75">
      <w:pPr>
        <w:tabs>
          <w:tab w:val="left" w:pos="709"/>
        </w:tabs>
        <w:ind w:left="709" w:hanging="709"/>
        <w:rPr>
          <w:sz w:val="22"/>
          <w:szCs w:val="22"/>
        </w:rPr>
      </w:pPr>
    </w:p>
    <w:p w14:paraId="3277D634" w14:textId="77777777" w:rsidR="008E2239" w:rsidRPr="00C70497" w:rsidRDefault="008E2239" w:rsidP="00B32D75">
      <w:pPr>
        <w:tabs>
          <w:tab w:val="left" w:pos="709"/>
        </w:tabs>
        <w:ind w:left="709" w:hanging="709"/>
        <w:rPr>
          <w:sz w:val="22"/>
          <w:szCs w:val="22"/>
        </w:rPr>
      </w:pPr>
      <w:r w:rsidRPr="00C70497">
        <w:rPr>
          <w:rFonts w:eastAsia="Calibri" w:cs="Transitional511BT-Roman"/>
          <w:sz w:val="22"/>
          <w:szCs w:val="22"/>
        </w:rPr>
        <w:t xml:space="preserve">Williamson, O. (1996). </w:t>
      </w:r>
      <w:r w:rsidRPr="00C70497">
        <w:rPr>
          <w:i/>
          <w:sz w:val="22"/>
          <w:szCs w:val="22"/>
        </w:rPr>
        <w:t>The Mechanisms of Governance</w:t>
      </w:r>
      <w:r w:rsidRPr="00C70497">
        <w:rPr>
          <w:sz w:val="22"/>
          <w:szCs w:val="22"/>
        </w:rPr>
        <w:t>. Oxford University Press, New York.</w:t>
      </w:r>
    </w:p>
    <w:p w14:paraId="3A61649B" w14:textId="77777777" w:rsidR="008E2239" w:rsidRPr="00C70497" w:rsidRDefault="008E2239" w:rsidP="00B32D75">
      <w:pPr>
        <w:tabs>
          <w:tab w:val="left" w:pos="709"/>
        </w:tabs>
        <w:ind w:left="709" w:hanging="709"/>
        <w:rPr>
          <w:sz w:val="22"/>
          <w:szCs w:val="22"/>
        </w:rPr>
      </w:pPr>
    </w:p>
    <w:p w14:paraId="455D4E5F" w14:textId="77777777" w:rsidR="008E2239" w:rsidRPr="00C70497" w:rsidRDefault="008E2239" w:rsidP="00B32D75">
      <w:pPr>
        <w:ind w:left="709" w:hanging="709"/>
        <w:rPr>
          <w:sz w:val="22"/>
          <w:szCs w:val="22"/>
        </w:rPr>
      </w:pPr>
      <w:r w:rsidRPr="00C70497">
        <w:rPr>
          <w:sz w:val="22"/>
          <w:szCs w:val="22"/>
        </w:rPr>
        <w:t xml:space="preserve">Yunus, M. (2006). </w:t>
      </w:r>
      <w:r w:rsidRPr="00C70497">
        <w:rPr>
          <w:i/>
          <w:sz w:val="22"/>
          <w:szCs w:val="22"/>
        </w:rPr>
        <w:t>Muhammed Yunus – Nobel Lecture</w:t>
      </w:r>
      <w:r w:rsidRPr="00C70497">
        <w:rPr>
          <w:sz w:val="22"/>
          <w:szCs w:val="22"/>
        </w:rPr>
        <w:t>. Nobelprize.org, August 31.</w:t>
      </w:r>
    </w:p>
    <w:p w14:paraId="5E745732" w14:textId="77777777" w:rsidR="00A153BF" w:rsidRPr="00C70497" w:rsidRDefault="00A153BF" w:rsidP="00B32D75">
      <w:pPr>
        <w:ind w:left="709" w:hanging="709"/>
        <w:rPr>
          <w:sz w:val="22"/>
          <w:szCs w:val="22"/>
        </w:rPr>
      </w:pPr>
    </w:p>
    <w:p w14:paraId="3041F7F3" w14:textId="77777777" w:rsidR="00A153BF" w:rsidRPr="00C70497" w:rsidRDefault="00A153BF" w:rsidP="00B32D75">
      <w:pPr>
        <w:ind w:left="709" w:hanging="709"/>
        <w:rPr>
          <w:sz w:val="22"/>
          <w:szCs w:val="22"/>
        </w:rPr>
      </w:pPr>
    </w:p>
    <w:p w14:paraId="49FBDB36" w14:textId="77777777" w:rsidR="004816B1" w:rsidRPr="00C70497" w:rsidRDefault="004816B1" w:rsidP="00B32D75">
      <w:pPr>
        <w:rPr>
          <w:sz w:val="22"/>
          <w:szCs w:val="22"/>
        </w:rPr>
      </w:pPr>
    </w:p>
    <w:sectPr w:rsidR="004816B1" w:rsidRPr="00C70497" w:rsidSect="009B5C6D">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33D52" w14:textId="77777777" w:rsidR="00EB1DCB" w:rsidRDefault="00EB1DCB" w:rsidP="007E190A">
      <w:r>
        <w:separator/>
      </w:r>
    </w:p>
  </w:endnote>
  <w:endnote w:type="continuationSeparator" w:id="0">
    <w:p w14:paraId="14B49671" w14:textId="77777777" w:rsidR="00EB1DCB" w:rsidRDefault="00EB1DCB" w:rsidP="007E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ansitional511BT-Roman">
    <w:altName w:val="Cambria"/>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53582" w14:textId="77777777" w:rsidR="00EB1DCB" w:rsidRDefault="00EB1DCB" w:rsidP="007E1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2A175" w14:textId="77777777" w:rsidR="00EB1DCB" w:rsidRDefault="00EB1DCB" w:rsidP="007E19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CC9A" w14:textId="77777777" w:rsidR="00EB1DCB" w:rsidRDefault="00EB1DCB" w:rsidP="007E1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775">
      <w:rPr>
        <w:rStyle w:val="PageNumber"/>
        <w:noProof/>
      </w:rPr>
      <w:t>1</w:t>
    </w:r>
    <w:r>
      <w:rPr>
        <w:rStyle w:val="PageNumber"/>
      </w:rPr>
      <w:fldChar w:fldCharType="end"/>
    </w:r>
  </w:p>
  <w:p w14:paraId="72DA10C0" w14:textId="77777777" w:rsidR="00EB1DCB" w:rsidRDefault="00EB1DCB" w:rsidP="007E19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2B6A8" w14:textId="77777777" w:rsidR="00EB1DCB" w:rsidRDefault="00EB1DCB" w:rsidP="007E190A">
      <w:r>
        <w:separator/>
      </w:r>
    </w:p>
  </w:footnote>
  <w:footnote w:type="continuationSeparator" w:id="0">
    <w:p w14:paraId="0F11C6EA" w14:textId="77777777" w:rsidR="00EB1DCB" w:rsidRDefault="00EB1DCB" w:rsidP="007E19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38A"/>
    <w:multiLevelType w:val="hybridMultilevel"/>
    <w:tmpl w:val="F0CEB004"/>
    <w:lvl w:ilvl="0" w:tplc="0AD6F77A">
      <w:start w:val="1"/>
      <w:numFmt w:val="bullet"/>
      <w:lvlText w:val="•"/>
      <w:lvlJc w:val="left"/>
      <w:pPr>
        <w:tabs>
          <w:tab w:val="num" w:pos="720"/>
        </w:tabs>
        <w:ind w:left="720" w:hanging="360"/>
      </w:pPr>
      <w:rPr>
        <w:rFonts w:ascii="Arial" w:hAnsi="Arial" w:hint="default"/>
      </w:rPr>
    </w:lvl>
    <w:lvl w:ilvl="1" w:tplc="C882C546">
      <w:numFmt w:val="bullet"/>
      <w:lvlText w:val="–"/>
      <w:lvlJc w:val="left"/>
      <w:pPr>
        <w:tabs>
          <w:tab w:val="num" w:pos="1440"/>
        </w:tabs>
        <w:ind w:left="1440" w:hanging="360"/>
      </w:pPr>
      <w:rPr>
        <w:rFonts w:ascii="Arial" w:hAnsi="Arial" w:hint="default"/>
      </w:rPr>
    </w:lvl>
    <w:lvl w:ilvl="2" w:tplc="BDC83C18">
      <w:numFmt w:val="bullet"/>
      <w:lvlText w:val="•"/>
      <w:lvlJc w:val="left"/>
      <w:pPr>
        <w:tabs>
          <w:tab w:val="num" w:pos="2160"/>
        </w:tabs>
        <w:ind w:left="2160" w:hanging="360"/>
      </w:pPr>
      <w:rPr>
        <w:rFonts w:ascii="Arial" w:hAnsi="Arial" w:hint="default"/>
      </w:rPr>
    </w:lvl>
    <w:lvl w:ilvl="3" w:tplc="EA1826DE" w:tentative="1">
      <w:start w:val="1"/>
      <w:numFmt w:val="bullet"/>
      <w:lvlText w:val="•"/>
      <w:lvlJc w:val="left"/>
      <w:pPr>
        <w:tabs>
          <w:tab w:val="num" w:pos="2880"/>
        </w:tabs>
        <w:ind w:left="2880" w:hanging="360"/>
      </w:pPr>
      <w:rPr>
        <w:rFonts w:ascii="Arial" w:hAnsi="Arial" w:hint="default"/>
      </w:rPr>
    </w:lvl>
    <w:lvl w:ilvl="4" w:tplc="8C145D04" w:tentative="1">
      <w:start w:val="1"/>
      <w:numFmt w:val="bullet"/>
      <w:lvlText w:val="•"/>
      <w:lvlJc w:val="left"/>
      <w:pPr>
        <w:tabs>
          <w:tab w:val="num" w:pos="3600"/>
        </w:tabs>
        <w:ind w:left="3600" w:hanging="360"/>
      </w:pPr>
      <w:rPr>
        <w:rFonts w:ascii="Arial" w:hAnsi="Arial" w:hint="default"/>
      </w:rPr>
    </w:lvl>
    <w:lvl w:ilvl="5" w:tplc="D4A6931A" w:tentative="1">
      <w:start w:val="1"/>
      <w:numFmt w:val="bullet"/>
      <w:lvlText w:val="•"/>
      <w:lvlJc w:val="left"/>
      <w:pPr>
        <w:tabs>
          <w:tab w:val="num" w:pos="4320"/>
        </w:tabs>
        <w:ind w:left="4320" w:hanging="360"/>
      </w:pPr>
      <w:rPr>
        <w:rFonts w:ascii="Arial" w:hAnsi="Arial" w:hint="default"/>
      </w:rPr>
    </w:lvl>
    <w:lvl w:ilvl="6" w:tplc="BF48C0D6" w:tentative="1">
      <w:start w:val="1"/>
      <w:numFmt w:val="bullet"/>
      <w:lvlText w:val="•"/>
      <w:lvlJc w:val="left"/>
      <w:pPr>
        <w:tabs>
          <w:tab w:val="num" w:pos="5040"/>
        </w:tabs>
        <w:ind w:left="5040" w:hanging="360"/>
      </w:pPr>
      <w:rPr>
        <w:rFonts w:ascii="Arial" w:hAnsi="Arial" w:hint="default"/>
      </w:rPr>
    </w:lvl>
    <w:lvl w:ilvl="7" w:tplc="84206682" w:tentative="1">
      <w:start w:val="1"/>
      <w:numFmt w:val="bullet"/>
      <w:lvlText w:val="•"/>
      <w:lvlJc w:val="left"/>
      <w:pPr>
        <w:tabs>
          <w:tab w:val="num" w:pos="5760"/>
        </w:tabs>
        <w:ind w:left="5760" w:hanging="360"/>
      </w:pPr>
      <w:rPr>
        <w:rFonts w:ascii="Arial" w:hAnsi="Arial" w:hint="default"/>
      </w:rPr>
    </w:lvl>
    <w:lvl w:ilvl="8" w:tplc="F46EBBB2" w:tentative="1">
      <w:start w:val="1"/>
      <w:numFmt w:val="bullet"/>
      <w:lvlText w:val="•"/>
      <w:lvlJc w:val="left"/>
      <w:pPr>
        <w:tabs>
          <w:tab w:val="num" w:pos="6480"/>
        </w:tabs>
        <w:ind w:left="6480" w:hanging="360"/>
      </w:pPr>
      <w:rPr>
        <w:rFonts w:ascii="Arial" w:hAnsi="Arial" w:hint="default"/>
      </w:rPr>
    </w:lvl>
  </w:abstractNum>
  <w:abstractNum w:abstractNumId="1">
    <w:nsid w:val="102D3AB8"/>
    <w:multiLevelType w:val="hybridMultilevel"/>
    <w:tmpl w:val="A8D8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66FD6"/>
    <w:multiLevelType w:val="hybridMultilevel"/>
    <w:tmpl w:val="7AD004BE"/>
    <w:lvl w:ilvl="0" w:tplc="262E1BCE">
      <w:start w:val="1"/>
      <w:numFmt w:val="bullet"/>
      <w:lvlText w:val="•"/>
      <w:lvlJc w:val="left"/>
      <w:pPr>
        <w:tabs>
          <w:tab w:val="num" w:pos="720"/>
        </w:tabs>
        <w:ind w:left="720" w:hanging="360"/>
      </w:pPr>
      <w:rPr>
        <w:rFonts w:ascii="Arial" w:hAnsi="Arial" w:hint="default"/>
      </w:rPr>
    </w:lvl>
    <w:lvl w:ilvl="1" w:tplc="1BAE2214" w:tentative="1">
      <w:start w:val="1"/>
      <w:numFmt w:val="bullet"/>
      <w:lvlText w:val="•"/>
      <w:lvlJc w:val="left"/>
      <w:pPr>
        <w:tabs>
          <w:tab w:val="num" w:pos="1440"/>
        </w:tabs>
        <w:ind w:left="1440" w:hanging="360"/>
      </w:pPr>
      <w:rPr>
        <w:rFonts w:ascii="Arial" w:hAnsi="Arial" w:hint="default"/>
      </w:rPr>
    </w:lvl>
    <w:lvl w:ilvl="2" w:tplc="D5ACDD16" w:tentative="1">
      <w:start w:val="1"/>
      <w:numFmt w:val="bullet"/>
      <w:lvlText w:val="•"/>
      <w:lvlJc w:val="left"/>
      <w:pPr>
        <w:tabs>
          <w:tab w:val="num" w:pos="2160"/>
        </w:tabs>
        <w:ind w:left="2160" w:hanging="360"/>
      </w:pPr>
      <w:rPr>
        <w:rFonts w:ascii="Arial" w:hAnsi="Arial" w:hint="default"/>
      </w:rPr>
    </w:lvl>
    <w:lvl w:ilvl="3" w:tplc="5252A61E" w:tentative="1">
      <w:start w:val="1"/>
      <w:numFmt w:val="bullet"/>
      <w:lvlText w:val="•"/>
      <w:lvlJc w:val="left"/>
      <w:pPr>
        <w:tabs>
          <w:tab w:val="num" w:pos="2880"/>
        </w:tabs>
        <w:ind w:left="2880" w:hanging="360"/>
      </w:pPr>
      <w:rPr>
        <w:rFonts w:ascii="Arial" w:hAnsi="Arial" w:hint="default"/>
      </w:rPr>
    </w:lvl>
    <w:lvl w:ilvl="4" w:tplc="659EBC5C" w:tentative="1">
      <w:start w:val="1"/>
      <w:numFmt w:val="bullet"/>
      <w:lvlText w:val="•"/>
      <w:lvlJc w:val="left"/>
      <w:pPr>
        <w:tabs>
          <w:tab w:val="num" w:pos="3600"/>
        </w:tabs>
        <w:ind w:left="3600" w:hanging="360"/>
      </w:pPr>
      <w:rPr>
        <w:rFonts w:ascii="Arial" w:hAnsi="Arial" w:hint="default"/>
      </w:rPr>
    </w:lvl>
    <w:lvl w:ilvl="5" w:tplc="C6703EDA" w:tentative="1">
      <w:start w:val="1"/>
      <w:numFmt w:val="bullet"/>
      <w:lvlText w:val="•"/>
      <w:lvlJc w:val="left"/>
      <w:pPr>
        <w:tabs>
          <w:tab w:val="num" w:pos="4320"/>
        </w:tabs>
        <w:ind w:left="4320" w:hanging="360"/>
      </w:pPr>
      <w:rPr>
        <w:rFonts w:ascii="Arial" w:hAnsi="Arial" w:hint="default"/>
      </w:rPr>
    </w:lvl>
    <w:lvl w:ilvl="6" w:tplc="9210E2F8" w:tentative="1">
      <w:start w:val="1"/>
      <w:numFmt w:val="bullet"/>
      <w:lvlText w:val="•"/>
      <w:lvlJc w:val="left"/>
      <w:pPr>
        <w:tabs>
          <w:tab w:val="num" w:pos="5040"/>
        </w:tabs>
        <w:ind w:left="5040" w:hanging="360"/>
      </w:pPr>
      <w:rPr>
        <w:rFonts w:ascii="Arial" w:hAnsi="Arial" w:hint="default"/>
      </w:rPr>
    </w:lvl>
    <w:lvl w:ilvl="7" w:tplc="01AC8C5A" w:tentative="1">
      <w:start w:val="1"/>
      <w:numFmt w:val="bullet"/>
      <w:lvlText w:val="•"/>
      <w:lvlJc w:val="left"/>
      <w:pPr>
        <w:tabs>
          <w:tab w:val="num" w:pos="5760"/>
        </w:tabs>
        <w:ind w:left="5760" w:hanging="360"/>
      </w:pPr>
      <w:rPr>
        <w:rFonts w:ascii="Arial" w:hAnsi="Arial" w:hint="default"/>
      </w:rPr>
    </w:lvl>
    <w:lvl w:ilvl="8" w:tplc="F7341BA0" w:tentative="1">
      <w:start w:val="1"/>
      <w:numFmt w:val="bullet"/>
      <w:lvlText w:val="•"/>
      <w:lvlJc w:val="left"/>
      <w:pPr>
        <w:tabs>
          <w:tab w:val="num" w:pos="6480"/>
        </w:tabs>
        <w:ind w:left="6480" w:hanging="360"/>
      </w:pPr>
      <w:rPr>
        <w:rFonts w:ascii="Arial" w:hAnsi="Arial" w:hint="default"/>
      </w:rPr>
    </w:lvl>
  </w:abstractNum>
  <w:abstractNum w:abstractNumId="3">
    <w:nsid w:val="15AE6702"/>
    <w:multiLevelType w:val="hybridMultilevel"/>
    <w:tmpl w:val="F21A7DA0"/>
    <w:lvl w:ilvl="0" w:tplc="F7ECD016">
      <w:start w:val="1"/>
      <w:numFmt w:val="bullet"/>
      <w:lvlText w:val="•"/>
      <w:lvlJc w:val="left"/>
      <w:pPr>
        <w:tabs>
          <w:tab w:val="num" w:pos="720"/>
        </w:tabs>
        <w:ind w:left="720" w:hanging="360"/>
      </w:pPr>
      <w:rPr>
        <w:rFonts w:ascii="Arial" w:hAnsi="Arial" w:hint="default"/>
      </w:rPr>
    </w:lvl>
    <w:lvl w:ilvl="1" w:tplc="6B8C3EAE" w:tentative="1">
      <w:start w:val="1"/>
      <w:numFmt w:val="bullet"/>
      <w:lvlText w:val="•"/>
      <w:lvlJc w:val="left"/>
      <w:pPr>
        <w:tabs>
          <w:tab w:val="num" w:pos="1440"/>
        </w:tabs>
        <w:ind w:left="1440" w:hanging="360"/>
      </w:pPr>
      <w:rPr>
        <w:rFonts w:ascii="Arial" w:hAnsi="Arial" w:hint="default"/>
      </w:rPr>
    </w:lvl>
    <w:lvl w:ilvl="2" w:tplc="158CE1C0" w:tentative="1">
      <w:start w:val="1"/>
      <w:numFmt w:val="bullet"/>
      <w:lvlText w:val="•"/>
      <w:lvlJc w:val="left"/>
      <w:pPr>
        <w:tabs>
          <w:tab w:val="num" w:pos="2160"/>
        </w:tabs>
        <w:ind w:left="2160" w:hanging="360"/>
      </w:pPr>
      <w:rPr>
        <w:rFonts w:ascii="Arial" w:hAnsi="Arial" w:hint="default"/>
      </w:rPr>
    </w:lvl>
    <w:lvl w:ilvl="3" w:tplc="1D547B48" w:tentative="1">
      <w:start w:val="1"/>
      <w:numFmt w:val="bullet"/>
      <w:lvlText w:val="•"/>
      <w:lvlJc w:val="left"/>
      <w:pPr>
        <w:tabs>
          <w:tab w:val="num" w:pos="2880"/>
        </w:tabs>
        <w:ind w:left="2880" w:hanging="360"/>
      </w:pPr>
      <w:rPr>
        <w:rFonts w:ascii="Arial" w:hAnsi="Arial" w:hint="default"/>
      </w:rPr>
    </w:lvl>
    <w:lvl w:ilvl="4" w:tplc="0E646AE6" w:tentative="1">
      <w:start w:val="1"/>
      <w:numFmt w:val="bullet"/>
      <w:lvlText w:val="•"/>
      <w:lvlJc w:val="left"/>
      <w:pPr>
        <w:tabs>
          <w:tab w:val="num" w:pos="3600"/>
        </w:tabs>
        <w:ind w:left="3600" w:hanging="360"/>
      </w:pPr>
      <w:rPr>
        <w:rFonts w:ascii="Arial" w:hAnsi="Arial" w:hint="default"/>
      </w:rPr>
    </w:lvl>
    <w:lvl w:ilvl="5" w:tplc="7DB60CC6" w:tentative="1">
      <w:start w:val="1"/>
      <w:numFmt w:val="bullet"/>
      <w:lvlText w:val="•"/>
      <w:lvlJc w:val="left"/>
      <w:pPr>
        <w:tabs>
          <w:tab w:val="num" w:pos="4320"/>
        </w:tabs>
        <w:ind w:left="4320" w:hanging="360"/>
      </w:pPr>
      <w:rPr>
        <w:rFonts w:ascii="Arial" w:hAnsi="Arial" w:hint="default"/>
      </w:rPr>
    </w:lvl>
    <w:lvl w:ilvl="6" w:tplc="721AE3AE" w:tentative="1">
      <w:start w:val="1"/>
      <w:numFmt w:val="bullet"/>
      <w:lvlText w:val="•"/>
      <w:lvlJc w:val="left"/>
      <w:pPr>
        <w:tabs>
          <w:tab w:val="num" w:pos="5040"/>
        </w:tabs>
        <w:ind w:left="5040" w:hanging="360"/>
      </w:pPr>
      <w:rPr>
        <w:rFonts w:ascii="Arial" w:hAnsi="Arial" w:hint="default"/>
      </w:rPr>
    </w:lvl>
    <w:lvl w:ilvl="7" w:tplc="4F1C7230" w:tentative="1">
      <w:start w:val="1"/>
      <w:numFmt w:val="bullet"/>
      <w:lvlText w:val="•"/>
      <w:lvlJc w:val="left"/>
      <w:pPr>
        <w:tabs>
          <w:tab w:val="num" w:pos="5760"/>
        </w:tabs>
        <w:ind w:left="5760" w:hanging="360"/>
      </w:pPr>
      <w:rPr>
        <w:rFonts w:ascii="Arial" w:hAnsi="Arial" w:hint="default"/>
      </w:rPr>
    </w:lvl>
    <w:lvl w:ilvl="8" w:tplc="0E2AC1A2" w:tentative="1">
      <w:start w:val="1"/>
      <w:numFmt w:val="bullet"/>
      <w:lvlText w:val="•"/>
      <w:lvlJc w:val="left"/>
      <w:pPr>
        <w:tabs>
          <w:tab w:val="num" w:pos="6480"/>
        </w:tabs>
        <w:ind w:left="6480" w:hanging="360"/>
      </w:pPr>
      <w:rPr>
        <w:rFonts w:ascii="Arial" w:hAnsi="Arial" w:hint="default"/>
      </w:rPr>
    </w:lvl>
  </w:abstractNum>
  <w:abstractNum w:abstractNumId="4">
    <w:nsid w:val="1BF70C21"/>
    <w:multiLevelType w:val="hybridMultilevel"/>
    <w:tmpl w:val="001A3DAE"/>
    <w:lvl w:ilvl="0" w:tplc="85FEF13E">
      <w:start w:val="1"/>
      <w:numFmt w:val="bullet"/>
      <w:lvlText w:val="•"/>
      <w:lvlJc w:val="left"/>
      <w:pPr>
        <w:tabs>
          <w:tab w:val="num" w:pos="720"/>
        </w:tabs>
        <w:ind w:left="720" w:hanging="360"/>
      </w:pPr>
      <w:rPr>
        <w:rFonts w:ascii="Arial" w:hAnsi="Arial" w:hint="default"/>
      </w:rPr>
    </w:lvl>
    <w:lvl w:ilvl="1" w:tplc="9C7CCF5E">
      <w:numFmt w:val="bullet"/>
      <w:lvlText w:val="–"/>
      <w:lvlJc w:val="left"/>
      <w:pPr>
        <w:tabs>
          <w:tab w:val="num" w:pos="1440"/>
        </w:tabs>
        <w:ind w:left="1440" w:hanging="360"/>
      </w:pPr>
      <w:rPr>
        <w:rFonts w:ascii="Arial" w:hAnsi="Arial" w:hint="default"/>
      </w:rPr>
    </w:lvl>
    <w:lvl w:ilvl="2" w:tplc="D1F66532">
      <w:numFmt w:val="bullet"/>
      <w:lvlText w:val="•"/>
      <w:lvlJc w:val="left"/>
      <w:pPr>
        <w:tabs>
          <w:tab w:val="num" w:pos="2160"/>
        </w:tabs>
        <w:ind w:left="2160" w:hanging="360"/>
      </w:pPr>
      <w:rPr>
        <w:rFonts w:ascii="Arial" w:hAnsi="Arial" w:hint="default"/>
      </w:rPr>
    </w:lvl>
    <w:lvl w:ilvl="3" w:tplc="CD8E5748" w:tentative="1">
      <w:start w:val="1"/>
      <w:numFmt w:val="bullet"/>
      <w:lvlText w:val="•"/>
      <w:lvlJc w:val="left"/>
      <w:pPr>
        <w:tabs>
          <w:tab w:val="num" w:pos="2880"/>
        </w:tabs>
        <w:ind w:left="2880" w:hanging="360"/>
      </w:pPr>
      <w:rPr>
        <w:rFonts w:ascii="Arial" w:hAnsi="Arial" w:hint="default"/>
      </w:rPr>
    </w:lvl>
    <w:lvl w:ilvl="4" w:tplc="E83AAFB0" w:tentative="1">
      <w:start w:val="1"/>
      <w:numFmt w:val="bullet"/>
      <w:lvlText w:val="•"/>
      <w:lvlJc w:val="left"/>
      <w:pPr>
        <w:tabs>
          <w:tab w:val="num" w:pos="3600"/>
        </w:tabs>
        <w:ind w:left="3600" w:hanging="360"/>
      </w:pPr>
      <w:rPr>
        <w:rFonts w:ascii="Arial" w:hAnsi="Arial" w:hint="default"/>
      </w:rPr>
    </w:lvl>
    <w:lvl w:ilvl="5" w:tplc="698CB8D8" w:tentative="1">
      <w:start w:val="1"/>
      <w:numFmt w:val="bullet"/>
      <w:lvlText w:val="•"/>
      <w:lvlJc w:val="left"/>
      <w:pPr>
        <w:tabs>
          <w:tab w:val="num" w:pos="4320"/>
        </w:tabs>
        <w:ind w:left="4320" w:hanging="360"/>
      </w:pPr>
      <w:rPr>
        <w:rFonts w:ascii="Arial" w:hAnsi="Arial" w:hint="default"/>
      </w:rPr>
    </w:lvl>
    <w:lvl w:ilvl="6" w:tplc="C09257AC" w:tentative="1">
      <w:start w:val="1"/>
      <w:numFmt w:val="bullet"/>
      <w:lvlText w:val="•"/>
      <w:lvlJc w:val="left"/>
      <w:pPr>
        <w:tabs>
          <w:tab w:val="num" w:pos="5040"/>
        </w:tabs>
        <w:ind w:left="5040" w:hanging="360"/>
      </w:pPr>
      <w:rPr>
        <w:rFonts w:ascii="Arial" w:hAnsi="Arial" w:hint="default"/>
      </w:rPr>
    </w:lvl>
    <w:lvl w:ilvl="7" w:tplc="D67875D0" w:tentative="1">
      <w:start w:val="1"/>
      <w:numFmt w:val="bullet"/>
      <w:lvlText w:val="•"/>
      <w:lvlJc w:val="left"/>
      <w:pPr>
        <w:tabs>
          <w:tab w:val="num" w:pos="5760"/>
        </w:tabs>
        <w:ind w:left="5760" w:hanging="360"/>
      </w:pPr>
      <w:rPr>
        <w:rFonts w:ascii="Arial" w:hAnsi="Arial" w:hint="default"/>
      </w:rPr>
    </w:lvl>
    <w:lvl w:ilvl="8" w:tplc="20C4563C" w:tentative="1">
      <w:start w:val="1"/>
      <w:numFmt w:val="bullet"/>
      <w:lvlText w:val="•"/>
      <w:lvlJc w:val="left"/>
      <w:pPr>
        <w:tabs>
          <w:tab w:val="num" w:pos="6480"/>
        </w:tabs>
        <w:ind w:left="6480" w:hanging="360"/>
      </w:pPr>
      <w:rPr>
        <w:rFonts w:ascii="Arial" w:hAnsi="Arial" w:hint="default"/>
      </w:rPr>
    </w:lvl>
  </w:abstractNum>
  <w:abstractNum w:abstractNumId="5">
    <w:nsid w:val="1E740B9B"/>
    <w:multiLevelType w:val="hybridMultilevel"/>
    <w:tmpl w:val="C51A2F18"/>
    <w:lvl w:ilvl="0" w:tplc="38E64A7C">
      <w:start w:val="1"/>
      <w:numFmt w:val="bullet"/>
      <w:lvlText w:val="•"/>
      <w:lvlJc w:val="left"/>
      <w:pPr>
        <w:tabs>
          <w:tab w:val="num" w:pos="720"/>
        </w:tabs>
        <w:ind w:left="720" w:hanging="360"/>
      </w:pPr>
      <w:rPr>
        <w:rFonts w:ascii="Arial" w:hAnsi="Arial" w:hint="default"/>
      </w:rPr>
    </w:lvl>
    <w:lvl w:ilvl="1" w:tplc="EFF070CC">
      <w:numFmt w:val="bullet"/>
      <w:lvlText w:val="•"/>
      <w:lvlJc w:val="left"/>
      <w:pPr>
        <w:tabs>
          <w:tab w:val="num" w:pos="1440"/>
        </w:tabs>
        <w:ind w:left="1440" w:hanging="360"/>
      </w:pPr>
      <w:rPr>
        <w:rFonts w:ascii="Arial" w:hAnsi="Arial" w:hint="default"/>
      </w:rPr>
    </w:lvl>
    <w:lvl w:ilvl="2" w:tplc="C89A34E6" w:tentative="1">
      <w:start w:val="1"/>
      <w:numFmt w:val="bullet"/>
      <w:lvlText w:val="•"/>
      <w:lvlJc w:val="left"/>
      <w:pPr>
        <w:tabs>
          <w:tab w:val="num" w:pos="2160"/>
        </w:tabs>
        <w:ind w:left="2160" w:hanging="360"/>
      </w:pPr>
      <w:rPr>
        <w:rFonts w:ascii="Arial" w:hAnsi="Arial" w:hint="default"/>
      </w:rPr>
    </w:lvl>
    <w:lvl w:ilvl="3" w:tplc="C10092D6" w:tentative="1">
      <w:start w:val="1"/>
      <w:numFmt w:val="bullet"/>
      <w:lvlText w:val="•"/>
      <w:lvlJc w:val="left"/>
      <w:pPr>
        <w:tabs>
          <w:tab w:val="num" w:pos="2880"/>
        </w:tabs>
        <w:ind w:left="2880" w:hanging="360"/>
      </w:pPr>
      <w:rPr>
        <w:rFonts w:ascii="Arial" w:hAnsi="Arial" w:hint="default"/>
      </w:rPr>
    </w:lvl>
    <w:lvl w:ilvl="4" w:tplc="BD0CF0FE" w:tentative="1">
      <w:start w:val="1"/>
      <w:numFmt w:val="bullet"/>
      <w:lvlText w:val="•"/>
      <w:lvlJc w:val="left"/>
      <w:pPr>
        <w:tabs>
          <w:tab w:val="num" w:pos="3600"/>
        </w:tabs>
        <w:ind w:left="3600" w:hanging="360"/>
      </w:pPr>
      <w:rPr>
        <w:rFonts w:ascii="Arial" w:hAnsi="Arial" w:hint="default"/>
      </w:rPr>
    </w:lvl>
    <w:lvl w:ilvl="5" w:tplc="E4E85F9A" w:tentative="1">
      <w:start w:val="1"/>
      <w:numFmt w:val="bullet"/>
      <w:lvlText w:val="•"/>
      <w:lvlJc w:val="left"/>
      <w:pPr>
        <w:tabs>
          <w:tab w:val="num" w:pos="4320"/>
        </w:tabs>
        <w:ind w:left="4320" w:hanging="360"/>
      </w:pPr>
      <w:rPr>
        <w:rFonts w:ascii="Arial" w:hAnsi="Arial" w:hint="default"/>
      </w:rPr>
    </w:lvl>
    <w:lvl w:ilvl="6" w:tplc="2A3A4CEC" w:tentative="1">
      <w:start w:val="1"/>
      <w:numFmt w:val="bullet"/>
      <w:lvlText w:val="•"/>
      <w:lvlJc w:val="left"/>
      <w:pPr>
        <w:tabs>
          <w:tab w:val="num" w:pos="5040"/>
        </w:tabs>
        <w:ind w:left="5040" w:hanging="360"/>
      </w:pPr>
      <w:rPr>
        <w:rFonts w:ascii="Arial" w:hAnsi="Arial" w:hint="default"/>
      </w:rPr>
    </w:lvl>
    <w:lvl w:ilvl="7" w:tplc="852C8B86" w:tentative="1">
      <w:start w:val="1"/>
      <w:numFmt w:val="bullet"/>
      <w:lvlText w:val="•"/>
      <w:lvlJc w:val="left"/>
      <w:pPr>
        <w:tabs>
          <w:tab w:val="num" w:pos="5760"/>
        </w:tabs>
        <w:ind w:left="5760" w:hanging="360"/>
      </w:pPr>
      <w:rPr>
        <w:rFonts w:ascii="Arial" w:hAnsi="Arial" w:hint="default"/>
      </w:rPr>
    </w:lvl>
    <w:lvl w:ilvl="8" w:tplc="2036126E" w:tentative="1">
      <w:start w:val="1"/>
      <w:numFmt w:val="bullet"/>
      <w:lvlText w:val="•"/>
      <w:lvlJc w:val="left"/>
      <w:pPr>
        <w:tabs>
          <w:tab w:val="num" w:pos="6480"/>
        </w:tabs>
        <w:ind w:left="6480" w:hanging="360"/>
      </w:pPr>
      <w:rPr>
        <w:rFonts w:ascii="Arial" w:hAnsi="Arial" w:hint="default"/>
      </w:rPr>
    </w:lvl>
  </w:abstractNum>
  <w:abstractNum w:abstractNumId="6">
    <w:nsid w:val="23187728"/>
    <w:multiLevelType w:val="hybridMultilevel"/>
    <w:tmpl w:val="FB188EB4"/>
    <w:lvl w:ilvl="0" w:tplc="FC644822">
      <w:start w:val="1"/>
      <w:numFmt w:val="bullet"/>
      <w:lvlText w:val="•"/>
      <w:lvlJc w:val="left"/>
      <w:pPr>
        <w:tabs>
          <w:tab w:val="num" w:pos="720"/>
        </w:tabs>
        <w:ind w:left="720" w:hanging="360"/>
      </w:pPr>
      <w:rPr>
        <w:rFonts w:ascii="Arial" w:hAnsi="Arial" w:hint="default"/>
      </w:rPr>
    </w:lvl>
    <w:lvl w:ilvl="1" w:tplc="98AA60B6" w:tentative="1">
      <w:start w:val="1"/>
      <w:numFmt w:val="bullet"/>
      <w:lvlText w:val="•"/>
      <w:lvlJc w:val="left"/>
      <w:pPr>
        <w:tabs>
          <w:tab w:val="num" w:pos="1440"/>
        </w:tabs>
        <w:ind w:left="1440" w:hanging="360"/>
      </w:pPr>
      <w:rPr>
        <w:rFonts w:ascii="Arial" w:hAnsi="Arial" w:hint="default"/>
      </w:rPr>
    </w:lvl>
    <w:lvl w:ilvl="2" w:tplc="9692087E" w:tentative="1">
      <w:start w:val="1"/>
      <w:numFmt w:val="bullet"/>
      <w:lvlText w:val="•"/>
      <w:lvlJc w:val="left"/>
      <w:pPr>
        <w:tabs>
          <w:tab w:val="num" w:pos="2160"/>
        </w:tabs>
        <w:ind w:left="2160" w:hanging="360"/>
      </w:pPr>
      <w:rPr>
        <w:rFonts w:ascii="Arial" w:hAnsi="Arial" w:hint="default"/>
      </w:rPr>
    </w:lvl>
    <w:lvl w:ilvl="3" w:tplc="1794C920" w:tentative="1">
      <w:start w:val="1"/>
      <w:numFmt w:val="bullet"/>
      <w:lvlText w:val="•"/>
      <w:lvlJc w:val="left"/>
      <w:pPr>
        <w:tabs>
          <w:tab w:val="num" w:pos="2880"/>
        </w:tabs>
        <w:ind w:left="2880" w:hanging="360"/>
      </w:pPr>
      <w:rPr>
        <w:rFonts w:ascii="Arial" w:hAnsi="Arial" w:hint="default"/>
      </w:rPr>
    </w:lvl>
    <w:lvl w:ilvl="4" w:tplc="63BA2C6C" w:tentative="1">
      <w:start w:val="1"/>
      <w:numFmt w:val="bullet"/>
      <w:lvlText w:val="•"/>
      <w:lvlJc w:val="left"/>
      <w:pPr>
        <w:tabs>
          <w:tab w:val="num" w:pos="3600"/>
        </w:tabs>
        <w:ind w:left="3600" w:hanging="360"/>
      </w:pPr>
      <w:rPr>
        <w:rFonts w:ascii="Arial" w:hAnsi="Arial" w:hint="default"/>
      </w:rPr>
    </w:lvl>
    <w:lvl w:ilvl="5" w:tplc="A6663F66" w:tentative="1">
      <w:start w:val="1"/>
      <w:numFmt w:val="bullet"/>
      <w:lvlText w:val="•"/>
      <w:lvlJc w:val="left"/>
      <w:pPr>
        <w:tabs>
          <w:tab w:val="num" w:pos="4320"/>
        </w:tabs>
        <w:ind w:left="4320" w:hanging="360"/>
      </w:pPr>
      <w:rPr>
        <w:rFonts w:ascii="Arial" w:hAnsi="Arial" w:hint="default"/>
      </w:rPr>
    </w:lvl>
    <w:lvl w:ilvl="6" w:tplc="C19CF5D2" w:tentative="1">
      <w:start w:val="1"/>
      <w:numFmt w:val="bullet"/>
      <w:lvlText w:val="•"/>
      <w:lvlJc w:val="left"/>
      <w:pPr>
        <w:tabs>
          <w:tab w:val="num" w:pos="5040"/>
        </w:tabs>
        <w:ind w:left="5040" w:hanging="360"/>
      </w:pPr>
      <w:rPr>
        <w:rFonts w:ascii="Arial" w:hAnsi="Arial" w:hint="default"/>
      </w:rPr>
    </w:lvl>
    <w:lvl w:ilvl="7" w:tplc="2F38D778" w:tentative="1">
      <w:start w:val="1"/>
      <w:numFmt w:val="bullet"/>
      <w:lvlText w:val="•"/>
      <w:lvlJc w:val="left"/>
      <w:pPr>
        <w:tabs>
          <w:tab w:val="num" w:pos="5760"/>
        </w:tabs>
        <w:ind w:left="5760" w:hanging="360"/>
      </w:pPr>
      <w:rPr>
        <w:rFonts w:ascii="Arial" w:hAnsi="Arial" w:hint="default"/>
      </w:rPr>
    </w:lvl>
    <w:lvl w:ilvl="8" w:tplc="BA944384" w:tentative="1">
      <w:start w:val="1"/>
      <w:numFmt w:val="bullet"/>
      <w:lvlText w:val="•"/>
      <w:lvlJc w:val="left"/>
      <w:pPr>
        <w:tabs>
          <w:tab w:val="num" w:pos="6480"/>
        </w:tabs>
        <w:ind w:left="6480" w:hanging="360"/>
      </w:pPr>
      <w:rPr>
        <w:rFonts w:ascii="Arial" w:hAnsi="Arial" w:hint="default"/>
      </w:rPr>
    </w:lvl>
  </w:abstractNum>
  <w:abstractNum w:abstractNumId="7">
    <w:nsid w:val="2578245A"/>
    <w:multiLevelType w:val="hybridMultilevel"/>
    <w:tmpl w:val="A3F2EEA4"/>
    <w:lvl w:ilvl="0" w:tplc="B39E5258">
      <w:start w:val="1"/>
      <w:numFmt w:val="bullet"/>
      <w:lvlText w:val="•"/>
      <w:lvlJc w:val="left"/>
      <w:pPr>
        <w:tabs>
          <w:tab w:val="num" w:pos="720"/>
        </w:tabs>
        <w:ind w:left="720" w:hanging="360"/>
      </w:pPr>
      <w:rPr>
        <w:rFonts w:ascii="Arial" w:hAnsi="Arial" w:hint="default"/>
      </w:rPr>
    </w:lvl>
    <w:lvl w:ilvl="1" w:tplc="86E6BA00">
      <w:numFmt w:val="bullet"/>
      <w:lvlText w:val="–"/>
      <w:lvlJc w:val="left"/>
      <w:pPr>
        <w:tabs>
          <w:tab w:val="num" w:pos="1440"/>
        </w:tabs>
        <w:ind w:left="1440" w:hanging="360"/>
      </w:pPr>
      <w:rPr>
        <w:rFonts w:ascii="Arial" w:hAnsi="Arial" w:hint="default"/>
      </w:rPr>
    </w:lvl>
    <w:lvl w:ilvl="2" w:tplc="0D6C2C74" w:tentative="1">
      <w:start w:val="1"/>
      <w:numFmt w:val="bullet"/>
      <w:lvlText w:val="•"/>
      <w:lvlJc w:val="left"/>
      <w:pPr>
        <w:tabs>
          <w:tab w:val="num" w:pos="2160"/>
        </w:tabs>
        <w:ind w:left="2160" w:hanging="360"/>
      </w:pPr>
      <w:rPr>
        <w:rFonts w:ascii="Arial" w:hAnsi="Arial" w:hint="default"/>
      </w:rPr>
    </w:lvl>
    <w:lvl w:ilvl="3" w:tplc="B3FC4F4C" w:tentative="1">
      <w:start w:val="1"/>
      <w:numFmt w:val="bullet"/>
      <w:lvlText w:val="•"/>
      <w:lvlJc w:val="left"/>
      <w:pPr>
        <w:tabs>
          <w:tab w:val="num" w:pos="2880"/>
        </w:tabs>
        <w:ind w:left="2880" w:hanging="360"/>
      </w:pPr>
      <w:rPr>
        <w:rFonts w:ascii="Arial" w:hAnsi="Arial" w:hint="default"/>
      </w:rPr>
    </w:lvl>
    <w:lvl w:ilvl="4" w:tplc="86366CD4" w:tentative="1">
      <w:start w:val="1"/>
      <w:numFmt w:val="bullet"/>
      <w:lvlText w:val="•"/>
      <w:lvlJc w:val="left"/>
      <w:pPr>
        <w:tabs>
          <w:tab w:val="num" w:pos="3600"/>
        </w:tabs>
        <w:ind w:left="3600" w:hanging="360"/>
      </w:pPr>
      <w:rPr>
        <w:rFonts w:ascii="Arial" w:hAnsi="Arial" w:hint="default"/>
      </w:rPr>
    </w:lvl>
    <w:lvl w:ilvl="5" w:tplc="8CDEB49E" w:tentative="1">
      <w:start w:val="1"/>
      <w:numFmt w:val="bullet"/>
      <w:lvlText w:val="•"/>
      <w:lvlJc w:val="left"/>
      <w:pPr>
        <w:tabs>
          <w:tab w:val="num" w:pos="4320"/>
        </w:tabs>
        <w:ind w:left="4320" w:hanging="360"/>
      </w:pPr>
      <w:rPr>
        <w:rFonts w:ascii="Arial" w:hAnsi="Arial" w:hint="default"/>
      </w:rPr>
    </w:lvl>
    <w:lvl w:ilvl="6" w:tplc="9C02855C" w:tentative="1">
      <w:start w:val="1"/>
      <w:numFmt w:val="bullet"/>
      <w:lvlText w:val="•"/>
      <w:lvlJc w:val="left"/>
      <w:pPr>
        <w:tabs>
          <w:tab w:val="num" w:pos="5040"/>
        </w:tabs>
        <w:ind w:left="5040" w:hanging="360"/>
      </w:pPr>
      <w:rPr>
        <w:rFonts w:ascii="Arial" w:hAnsi="Arial" w:hint="default"/>
      </w:rPr>
    </w:lvl>
    <w:lvl w:ilvl="7" w:tplc="BFC0AA88" w:tentative="1">
      <w:start w:val="1"/>
      <w:numFmt w:val="bullet"/>
      <w:lvlText w:val="•"/>
      <w:lvlJc w:val="left"/>
      <w:pPr>
        <w:tabs>
          <w:tab w:val="num" w:pos="5760"/>
        </w:tabs>
        <w:ind w:left="5760" w:hanging="360"/>
      </w:pPr>
      <w:rPr>
        <w:rFonts w:ascii="Arial" w:hAnsi="Arial" w:hint="default"/>
      </w:rPr>
    </w:lvl>
    <w:lvl w:ilvl="8" w:tplc="CFA6953E" w:tentative="1">
      <w:start w:val="1"/>
      <w:numFmt w:val="bullet"/>
      <w:lvlText w:val="•"/>
      <w:lvlJc w:val="left"/>
      <w:pPr>
        <w:tabs>
          <w:tab w:val="num" w:pos="6480"/>
        </w:tabs>
        <w:ind w:left="6480" w:hanging="360"/>
      </w:pPr>
      <w:rPr>
        <w:rFonts w:ascii="Arial" w:hAnsi="Arial" w:hint="default"/>
      </w:rPr>
    </w:lvl>
  </w:abstractNum>
  <w:abstractNum w:abstractNumId="8">
    <w:nsid w:val="29501CD1"/>
    <w:multiLevelType w:val="hybridMultilevel"/>
    <w:tmpl w:val="5838D1A8"/>
    <w:lvl w:ilvl="0" w:tplc="A7A4F0A8">
      <w:start w:val="1"/>
      <w:numFmt w:val="bullet"/>
      <w:lvlText w:val="•"/>
      <w:lvlJc w:val="left"/>
      <w:pPr>
        <w:tabs>
          <w:tab w:val="num" w:pos="720"/>
        </w:tabs>
        <w:ind w:left="720" w:hanging="360"/>
      </w:pPr>
      <w:rPr>
        <w:rFonts w:ascii="Arial" w:hAnsi="Arial" w:hint="default"/>
      </w:rPr>
    </w:lvl>
    <w:lvl w:ilvl="1" w:tplc="0BFC37E6" w:tentative="1">
      <w:start w:val="1"/>
      <w:numFmt w:val="bullet"/>
      <w:lvlText w:val="•"/>
      <w:lvlJc w:val="left"/>
      <w:pPr>
        <w:tabs>
          <w:tab w:val="num" w:pos="1440"/>
        </w:tabs>
        <w:ind w:left="1440" w:hanging="360"/>
      </w:pPr>
      <w:rPr>
        <w:rFonts w:ascii="Arial" w:hAnsi="Arial" w:hint="default"/>
      </w:rPr>
    </w:lvl>
    <w:lvl w:ilvl="2" w:tplc="0060BDE8" w:tentative="1">
      <w:start w:val="1"/>
      <w:numFmt w:val="bullet"/>
      <w:lvlText w:val="•"/>
      <w:lvlJc w:val="left"/>
      <w:pPr>
        <w:tabs>
          <w:tab w:val="num" w:pos="2160"/>
        </w:tabs>
        <w:ind w:left="2160" w:hanging="360"/>
      </w:pPr>
      <w:rPr>
        <w:rFonts w:ascii="Arial" w:hAnsi="Arial" w:hint="default"/>
      </w:rPr>
    </w:lvl>
    <w:lvl w:ilvl="3" w:tplc="1136A9B0" w:tentative="1">
      <w:start w:val="1"/>
      <w:numFmt w:val="bullet"/>
      <w:lvlText w:val="•"/>
      <w:lvlJc w:val="left"/>
      <w:pPr>
        <w:tabs>
          <w:tab w:val="num" w:pos="2880"/>
        </w:tabs>
        <w:ind w:left="2880" w:hanging="360"/>
      </w:pPr>
      <w:rPr>
        <w:rFonts w:ascii="Arial" w:hAnsi="Arial" w:hint="default"/>
      </w:rPr>
    </w:lvl>
    <w:lvl w:ilvl="4" w:tplc="69EA8D76" w:tentative="1">
      <w:start w:val="1"/>
      <w:numFmt w:val="bullet"/>
      <w:lvlText w:val="•"/>
      <w:lvlJc w:val="left"/>
      <w:pPr>
        <w:tabs>
          <w:tab w:val="num" w:pos="3600"/>
        </w:tabs>
        <w:ind w:left="3600" w:hanging="360"/>
      </w:pPr>
      <w:rPr>
        <w:rFonts w:ascii="Arial" w:hAnsi="Arial" w:hint="default"/>
      </w:rPr>
    </w:lvl>
    <w:lvl w:ilvl="5" w:tplc="771CF664" w:tentative="1">
      <w:start w:val="1"/>
      <w:numFmt w:val="bullet"/>
      <w:lvlText w:val="•"/>
      <w:lvlJc w:val="left"/>
      <w:pPr>
        <w:tabs>
          <w:tab w:val="num" w:pos="4320"/>
        </w:tabs>
        <w:ind w:left="4320" w:hanging="360"/>
      </w:pPr>
      <w:rPr>
        <w:rFonts w:ascii="Arial" w:hAnsi="Arial" w:hint="default"/>
      </w:rPr>
    </w:lvl>
    <w:lvl w:ilvl="6" w:tplc="04628AD0" w:tentative="1">
      <w:start w:val="1"/>
      <w:numFmt w:val="bullet"/>
      <w:lvlText w:val="•"/>
      <w:lvlJc w:val="left"/>
      <w:pPr>
        <w:tabs>
          <w:tab w:val="num" w:pos="5040"/>
        </w:tabs>
        <w:ind w:left="5040" w:hanging="360"/>
      </w:pPr>
      <w:rPr>
        <w:rFonts w:ascii="Arial" w:hAnsi="Arial" w:hint="default"/>
      </w:rPr>
    </w:lvl>
    <w:lvl w:ilvl="7" w:tplc="EFEA92A2" w:tentative="1">
      <w:start w:val="1"/>
      <w:numFmt w:val="bullet"/>
      <w:lvlText w:val="•"/>
      <w:lvlJc w:val="left"/>
      <w:pPr>
        <w:tabs>
          <w:tab w:val="num" w:pos="5760"/>
        </w:tabs>
        <w:ind w:left="5760" w:hanging="360"/>
      </w:pPr>
      <w:rPr>
        <w:rFonts w:ascii="Arial" w:hAnsi="Arial" w:hint="default"/>
      </w:rPr>
    </w:lvl>
    <w:lvl w:ilvl="8" w:tplc="E4F4E31E" w:tentative="1">
      <w:start w:val="1"/>
      <w:numFmt w:val="bullet"/>
      <w:lvlText w:val="•"/>
      <w:lvlJc w:val="left"/>
      <w:pPr>
        <w:tabs>
          <w:tab w:val="num" w:pos="6480"/>
        </w:tabs>
        <w:ind w:left="6480" w:hanging="360"/>
      </w:pPr>
      <w:rPr>
        <w:rFonts w:ascii="Arial" w:hAnsi="Arial" w:hint="default"/>
      </w:rPr>
    </w:lvl>
  </w:abstractNum>
  <w:abstractNum w:abstractNumId="9">
    <w:nsid w:val="2D351481"/>
    <w:multiLevelType w:val="hybridMultilevel"/>
    <w:tmpl w:val="B4CC69F6"/>
    <w:lvl w:ilvl="0" w:tplc="82B82D2E">
      <w:start w:val="1"/>
      <w:numFmt w:val="bullet"/>
      <w:lvlText w:val="•"/>
      <w:lvlJc w:val="left"/>
      <w:pPr>
        <w:tabs>
          <w:tab w:val="num" w:pos="720"/>
        </w:tabs>
        <w:ind w:left="720" w:hanging="360"/>
      </w:pPr>
      <w:rPr>
        <w:rFonts w:ascii="Arial" w:hAnsi="Arial" w:hint="default"/>
      </w:rPr>
    </w:lvl>
    <w:lvl w:ilvl="1" w:tplc="B16E5510">
      <w:numFmt w:val="bullet"/>
      <w:lvlText w:val="•"/>
      <w:lvlJc w:val="left"/>
      <w:pPr>
        <w:tabs>
          <w:tab w:val="num" w:pos="1440"/>
        </w:tabs>
        <w:ind w:left="1440" w:hanging="360"/>
      </w:pPr>
      <w:rPr>
        <w:rFonts w:ascii="Arial" w:hAnsi="Arial" w:hint="default"/>
      </w:rPr>
    </w:lvl>
    <w:lvl w:ilvl="2" w:tplc="A38250E8">
      <w:numFmt w:val="bullet"/>
      <w:lvlText w:val="•"/>
      <w:lvlJc w:val="left"/>
      <w:pPr>
        <w:tabs>
          <w:tab w:val="num" w:pos="2160"/>
        </w:tabs>
        <w:ind w:left="2160" w:hanging="360"/>
      </w:pPr>
      <w:rPr>
        <w:rFonts w:ascii="Arial" w:hAnsi="Arial" w:hint="default"/>
      </w:rPr>
    </w:lvl>
    <w:lvl w:ilvl="3" w:tplc="24BA743A" w:tentative="1">
      <w:start w:val="1"/>
      <w:numFmt w:val="bullet"/>
      <w:lvlText w:val="•"/>
      <w:lvlJc w:val="left"/>
      <w:pPr>
        <w:tabs>
          <w:tab w:val="num" w:pos="2880"/>
        </w:tabs>
        <w:ind w:left="2880" w:hanging="360"/>
      </w:pPr>
      <w:rPr>
        <w:rFonts w:ascii="Arial" w:hAnsi="Arial" w:hint="default"/>
      </w:rPr>
    </w:lvl>
    <w:lvl w:ilvl="4" w:tplc="61D0076A" w:tentative="1">
      <w:start w:val="1"/>
      <w:numFmt w:val="bullet"/>
      <w:lvlText w:val="•"/>
      <w:lvlJc w:val="left"/>
      <w:pPr>
        <w:tabs>
          <w:tab w:val="num" w:pos="3600"/>
        </w:tabs>
        <w:ind w:left="3600" w:hanging="360"/>
      </w:pPr>
      <w:rPr>
        <w:rFonts w:ascii="Arial" w:hAnsi="Arial" w:hint="default"/>
      </w:rPr>
    </w:lvl>
    <w:lvl w:ilvl="5" w:tplc="EDE4E6FC" w:tentative="1">
      <w:start w:val="1"/>
      <w:numFmt w:val="bullet"/>
      <w:lvlText w:val="•"/>
      <w:lvlJc w:val="left"/>
      <w:pPr>
        <w:tabs>
          <w:tab w:val="num" w:pos="4320"/>
        </w:tabs>
        <w:ind w:left="4320" w:hanging="360"/>
      </w:pPr>
      <w:rPr>
        <w:rFonts w:ascii="Arial" w:hAnsi="Arial" w:hint="default"/>
      </w:rPr>
    </w:lvl>
    <w:lvl w:ilvl="6" w:tplc="DF905AAE" w:tentative="1">
      <w:start w:val="1"/>
      <w:numFmt w:val="bullet"/>
      <w:lvlText w:val="•"/>
      <w:lvlJc w:val="left"/>
      <w:pPr>
        <w:tabs>
          <w:tab w:val="num" w:pos="5040"/>
        </w:tabs>
        <w:ind w:left="5040" w:hanging="360"/>
      </w:pPr>
      <w:rPr>
        <w:rFonts w:ascii="Arial" w:hAnsi="Arial" w:hint="default"/>
      </w:rPr>
    </w:lvl>
    <w:lvl w:ilvl="7" w:tplc="5FCEDD60" w:tentative="1">
      <w:start w:val="1"/>
      <w:numFmt w:val="bullet"/>
      <w:lvlText w:val="•"/>
      <w:lvlJc w:val="left"/>
      <w:pPr>
        <w:tabs>
          <w:tab w:val="num" w:pos="5760"/>
        </w:tabs>
        <w:ind w:left="5760" w:hanging="360"/>
      </w:pPr>
      <w:rPr>
        <w:rFonts w:ascii="Arial" w:hAnsi="Arial" w:hint="default"/>
      </w:rPr>
    </w:lvl>
    <w:lvl w:ilvl="8" w:tplc="344C9018" w:tentative="1">
      <w:start w:val="1"/>
      <w:numFmt w:val="bullet"/>
      <w:lvlText w:val="•"/>
      <w:lvlJc w:val="left"/>
      <w:pPr>
        <w:tabs>
          <w:tab w:val="num" w:pos="6480"/>
        </w:tabs>
        <w:ind w:left="6480" w:hanging="360"/>
      </w:pPr>
      <w:rPr>
        <w:rFonts w:ascii="Arial" w:hAnsi="Arial" w:hint="default"/>
      </w:rPr>
    </w:lvl>
  </w:abstractNum>
  <w:abstractNum w:abstractNumId="10">
    <w:nsid w:val="2E2327C3"/>
    <w:multiLevelType w:val="hybridMultilevel"/>
    <w:tmpl w:val="1BD86EDE"/>
    <w:lvl w:ilvl="0" w:tplc="D898D442">
      <w:start w:val="1"/>
      <w:numFmt w:val="bullet"/>
      <w:lvlText w:val="•"/>
      <w:lvlJc w:val="left"/>
      <w:pPr>
        <w:tabs>
          <w:tab w:val="num" w:pos="720"/>
        </w:tabs>
        <w:ind w:left="720" w:hanging="360"/>
      </w:pPr>
      <w:rPr>
        <w:rFonts w:ascii="Arial" w:hAnsi="Arial" w:hint="default"/>
      </w:rPr>
    </w:lvl>
    <w:lvl w:ilvl="1" w:tplc="64D6F9EA">
      <w:numFmt w:val="bullet"/>
      <w:lvlText w:val="–"/>
      <w:lvlJc w:val="left"/>
      <w:pPr>
        <w:tabs>
          <w:tab w:val="num" w:pos="1440"/>
        </w:tabs>
        <w:ind w:left="1440" w:hanging="360"/>
      </w:pPr>
      <w:rPr>
        <w:rFonts w:ascii="Arial" w:hAnsi="Arial" w:hint="default"/>
      </w:rPr>
    </w:lvl>
    <w:lvl w:ilvl="2" w:tplc="14E0343E" w:tentative="1">
      <w:start w:val="1"/>
      <w:numFmt w:val="bullet"/>
      <w:lvlText w:val="•"/>
      <w:lvlJc w:val="left"/>
      <w:pPr>
        <w:tabs>
          <w:tab w:val="num" w:pos="2160"/>
        </w:tabs>
        <w:ind w:left="2160" w:hanging="360"/>
      </w:pPr>
      <w:rPr>
        <w:rFonts w:ascii="Arial" w:hAnsi="Arial" w:hint="default"/>
      </w:rPr>
    </w:lvl>
    <w:lvl w:ilvl="3" w:tplc="99586906" w:tentative="1">
      <w:start w:val="1"/>
      <w:numFmt w:val="bullet"/>
      <w:lvlText w:val="•"/>
      <w:lvlJc w:val="left"/>
      <w:pPr>
        <w:tabs>
          <w:tab w:val="num" w:pos="2880"/>
        </w:tabs>
        <w:ind w:left="2880" w:hanging="360"/>
      </w:pPr>
      <w:rPr>
        <w:rFonts w:ascii="Arial" w:hAnsi="Arial" w:hint="default"/>
      </w:rPr>
    </w:lvl>
    <w:lvl w:ilvl="4" w:tplc="8DD6DF66" w:tentative="1">
      <w:start w:val="1"/>
      <w:numFmt w:val="bullet"/>
      <w:lvlText w:val="•"/>
      <w:lvlJc w:val="left"/>
      <w:pPr>
        <w:tabs>
          <w:tab w:val="num" w:pos="3600"/>
        </w:tabs>
        <w:ind w:left="3600" w:hanging="360"/>
      </w:pPr>
      <w:rPr>
        <w:rFonts w:ascii="Arial" w:hAnsi="Arial" w:hint="default"/>
      </w:rPr>
    </w:lvl>
    <w:lvl w:ilvl="5" w:tplc="D534EA06" w:tentative="1">
      <w:start w:val="1"/>
      <w:numFmt w:val="bullet"/>
      <w:lvlText w:val="•"/>
      <w:lvlJc w:val="left"/>
      <w:pPr>
        <w:tabs>
          <w:tab w:val="num" w:pos="4320"/>
        </w:tabs>
        <w:ind w:left="4320" w:hanging="360"/>
      </w:pPr>
      <w:rPr>
        <w:rFonts w:ascii="Arial" w:hAnsi="Arial" w:hint="default"/>
      </w:rPr>
    </w:lvl>
    <w:lvl w:ilvl="6" w:tplc="98D498CE" w:tentative="1">
      <w:start w:val="1"/>
      <w:numFmt w:val="bullet"/>
      <w:lvlText w:val="•"/>
      <w:lvlJc w:val="left"/>
      <w:pPr>
        <w:tabs>
          <w:tab w:val="num" w:pos="5040"/>
        </w:tabs>
        <w:ind w:left="5040" w:hanging="360"/>
      </w:pPr>
      <w:rPr>
        <w:rFonts w:ascii="Arial" w:hAnsi="Arial" w:hint="default"/>
      </w:rPr>
    </w:lvl>
    <w:lvl w:ilvl="7" w:tplc="BF1C3D88" w:tentative="1">
      <w:start w:val="1"/>
      <w:numFmt w:val="bullet"/>
      <w:lvlText w:val="•"/>
      <w:lvlJc w:val="left"/>
      <w:pPr>
        <w:tabs>
          <w:tab w:val="num" w:pos="5760"/>
        </w:tabs>
        <w:ind w:left="5760" w:hanging="360"/>
      </w:pPr>
      <w:rPr>
        <w:rFonts w:ascii="Arial" w:hAnsi="Arial" w:hint="default"/>
      </w:rPr>
    </w:lvl>
    <w:lvl w:ilvl="8" w:tplc="0B1234AA" w:tentative="1">
      <w:start w:val="1"/>
      <w:numFmt w:val="bullet"/>
      <w:lvlText w:val="•"/>
      <w:lvlJc w:val="left"/>
      <w:pPr>
        <w:tabs>
          <w:tab w:val="num" w:pos="6480"/>
        </w:tabs>
        <w:ind w:left="6480" w:hanging="360"/>
      </w:pPr>
      <w:rPr>
        <w:rFonts w:ascii="Arial" w:hAnsi="Arial" w:hint="default"/>
      </w:rPr>
    </w:lvl>
  </w:abstractNum>
  <w:abstractNum w:abstractNumId="11">
    <w:nsid w:val="34C95280"/>
    <w:multiLevelType w:val="hybridMultilevel"/>
    <w:tmpl w:val="91D4ED5E"/>
    <w:lvl w:ilvl="0" w:tplc="F3C6BD68">
      <w:start w:val="1"/>
      <w:numFmt w:val="bullet"/>
      <w:lvlText w:val="•"/>
      <w:lvlJc w:val="left"/>
      <w:pPr>
        <w:tabs>
          <w:tab w:val="num" w:pos="720"/>
        </w:tabs>
        <w:ind w:left="720" w:hanging="360"/>
      </w:pPr>
      <w:rPr>
        <w:rFonts w:ascii="Arial" w:hAnsi="Arial" w:hint="default"/>
      </w:rPr>
    </w:lvl>
    <w:lvl w:ilvl="1" w:tplc="D9F2D43C">
      <w:numFmt w:val="bullet"/>
      <w:lvlText w:val="•"/>
      <w:lvlJc w:val="left"/>
      <w:pPr>
        <w:tabs>
          <w:tab w:val="num" w:pos="1440"/>
        </w:tabs>
        <w:ind w:left="1440" w:hanging="360"/>
      </w:pPr>
      <w:rPr>
        <w:rFonts w:ascii="Arial" w:hAnsi="Arial" w:hint="default"/>
      </w:rPr>
    </w:lvl>
    <w:lvl w:ilvl="2" w:tplc="8F66A006" w:tentative="1">
      <w:start w:val="1"/>
      <w:numFmt w:val="bullet"/>
      <w:lvlText w:val="•"/>
      <w:lvlJc w:val="left"/>
      <w:pPr>
        <w:tabs>
          <w:tab w:val="num" w:pos="2160"/>
        </w:tabs>
        <w:ind w:left="2160" w:hanging="360"/>
      </w:pPr>
      <w:rPr>
        <w:rFonts w:ascii="Arial" w:hAnsi="Arial" w:hint="default"/>
      </w:rPr>
    </w:lvl>
    <w:lvl w:ilvl="3" w:tplc="83E435F2" w:tentative="1">
      <w:start w:val="1"/>
      <w:numFmt w:val="bullet"/>
      <w:lvlText w:val="•"/>
      <w:lvlJc w:val="left"/>
      <w:pPr>
        <w:tabs>
          <w:tab w:val="num" w:pos="2880"/>
        </w:tabs>
        <w:ind w:left="2880" w:hanging="360"/>
      </w:pPr>
      <w:rPr>
        <w:rFonts w:ascii="Arial" w:hAnsi="Arial" w:hint="default"/>
      </w:rPr>
    </w:lvl>
    <w:lvl w:ilvl="4" w:tplc="075249D6" w:tentative="1">
      <w:start w:val="1"/>
      <w:numFmt w:val="bullet"/>
      <w:lvlText w:val="•"/>
      <w:lvlJc w:val="left"/>
      <w:pPr>
        <w:tabs>
          <w:tab w:val="num" w:pos="3600"/>
        </w:tabs>
        <w:ind w:left="3600" w:hanging="360"/>
      </w:pPr>
      <w:rPr>
        <w:rFonts w:ascii="Arial" w:hAnsi="Arial" w:hint="default"/>
      </w:rPr>
    </w:lvl>
    <w:lvl w:ilvl="5" w:tplc="EB92D260" w:tentative="1">
      <w:start w:val="1"/>
      <w:numFmt w:val="bullet"/>
      <w:lvlText w:val="•"/>
      <w:lvlJc w:val="left"/>
      <w:pPr>
        <w:tabs>
          <w:tab w:val="num" w:pos="4320"/>
        </w:tabs>
        <w:ind w:left="4320" w:hanging="360"/>
      </w:pPr>
      <w:rPr>
        <w:rFonts w:ascii="Arial" w:hAnsi="Arial" w:hint="default"/>
      </w:rPr>
    </w:lvl>
    <w:lvl w:ilvl="6" w:tplc="2BBC149C" w:tentative="1">
      <w:start w:val="1"/>
      <w:numFmt w:val="bullet"/>
      <w:lvlText w:val="•"/>
      <w:lvlJc w:val="left"/>
      <w:pPr>
        <w:tabs>
          <w:tab w:val="num" w:pos="5040"/>
        </w:tabs>
        <w:ind w:left="5040" w:hanging="360"/>
      </w:pPr>
      <w:rPr>
        <w:rFonts w:ascii="Arial" w:hAnsi="Arial" w:hint="default"/>
      </w:rPr>
    </w:lvl>
    <w:lvl w:ilvl="7" w:tplc="0014693C" w:tentative="1">
      <w:start w:val="1"/>
      <w:numFmt w:val="bullet"/>
      <w:lvlText w:val="•"/>
      <w:lvlJc w:val="left"/>
      <w:pPr>
        <w:tabs>
          <w:tab w:val="num" w:pos="5760"/>
        </w:tabs>
        <w:ind w:left="5760" w:hanging="360"/>
      </w:pPr>
      <w:rPr>
        <w:rFonts w:ascii="Arial" w:hAnsi="Arial" w:hint="default"/>
      </w:rPr>
    </w:lvl>
    <w:lvl w:ilvl="8" w:tplc="AADC2A6A" w:tentative="1">
      <w:start w:val="1"/>
      <w:numFmt w:val="bullet"/>
      <w:lvlText w:val="•"/>
      <w:lvlJc w:val="left"/>
      <w:pPr>
        <w:tabs>
          <w:tab w:val="num" w:pos="6480"/>
        </w:tabs>
        <w:ind w:left="6480" w:hanging="360"/>
      </w:pPr>
      <w:rPr>
        <w:rFonts w:ascii="Arial" w:hAnsi="Arial" w:hint="default"/>
      </w:rPr>
    </w:lvl>
  </w:abstractNum>
  <w:abstractNum w:abstractNumId="12">
    <w:nsid w:val="34E5614E"/>
    <w:multiLevelType w:val="hybridMultilevel"/>
    <w:tmpl w:val="780268EC"/>
    <w:lvl w:ilvl="0" w:tplc="8654D92E">
      <w:start w:val="1"/>
      <w:numFmt w:val="bullet"/>
      <w:lvlText w:val="•"/>
      <w:lvlJc w:val="left"/>
      <w:pPr>
        <w:tabs>
          <w:tab w:val="num" w:pos="720"/>
        </w:tabs>
        <w:ind w:left="720" w:hanging="360"/>
      </w:pPr>
      <w:rPr>
        <w:rFonts w:ascii="Arial" w:hAnsi="Arial" w:hint="default"/>
      </w:rPr>
    </w:lvl>
    <w:lvl w:ilvl="1" w:tplc="667E68AC" w:tentative="1">
      <w:start w:val="1"/>
      <w:numFmt w:val="bullet"/>
      <w:lvlText w:val="•"/>
      <w:lvlJc w:val="left"/>
      <w:pPr>
        <w:tabs>
          <w:tab w:val="num" w:pos="1440"/>
        </w:tabs>
        <w:ind w:left="1440" w:hanging="360"/>
      </w:pPr>
      <w:rPr>
        <w:rFonts w:ascii="Arial" w:hAnsi="Arial" w:hint="default"/>
      </w:rPr>
    </w:lvl>
    <w:lvl w:ilvl="2" w:tplc="12801CA4" w:tentative="1">
      <w:start w:val="1"/>
      <w:numFmt w:val="bullet"/>
      <w:lvlText w:val="•"/>
      <w:lvlJc w:val="left"/>
      <w:pPr>
        <w:tabs>
          <w:tab w:val="num" w:pos="2160"/>
        </w:tabs>
        <w:ind w:left="2160" w:hanging="360"/>
      </w:pPr>
      <w:rPr>
        <w:rFonts w:ascii="Arial" w:hAnsi="Arial" w:hint="default"/>
      </w:rPr>
    </w:lvl>
    <w:lvl w:ilvl="3" w:tplc="36F49314" w:tentative="1">
      <w:start w:val="1"/>
      <w:numFmt w:val="bullet"/>
      <w:lvlText w:val="•"/>
      <w:lvlJc w:val="left"/>
      <w:pPr>
        <w:tabs>
          <w:tab w:val="num" w:pos="2880"/>
        </w:tabs>
        <w:ind w:left="2880" w:hanging="360"/>
      </w:pPr>
      <w:rPr>
        <w:rFonts w:ascii="Arial" w:hAnsi="Arial" w:hint="default"/>
      </w:rPr>
    </w:lvl>
    <w:lvl w:ilvl="4" w:tplc="FC9C74D2" w:tentative="1">
      <w:start w:val="1"/>
      <w:numFmt w:val="bullet"/>
      <w:lvlText w:val="•"/>
      <w:lvlJc w:val="left"/>
      <w:pPr>
        <w:tabs>
          <w:tab w:val="num" w:pos="3600"/>
        </w:tabs>
        <w:ind w:left="3600" w:hanging="360"/>
      </w:pPr>
      <w:rPr>
        <w:rFonts w:ascii="Arial" w:hAnsi="Arial" w:hint="default"/>
      </w:rPr>
    </w:lvl>
    <w:lvl w:ilvl="5" w:tplc="3A66E71E" w:tentative="1">
      <w:start w:val="1"/>
      <w:numFmt w:val="bullet"/>
      <w:lvlText w:val="•"/>
      <w:lvlJc w:val="left"/>
      <w:pPr>
        <w:tabs>
          <w:tab w:val="num" w:pos="4320"/>
        </w:tabs>
        <w:ind w:left="4320" w:hanging="360"/>
      </w:pPr>
      <w:rPr>
        <w:rFonts w:ascii="Arial" w:hAnsi="Arial" w:hint="default"/>
      </w:rPr>
    </w:lvl>
    <w:lvl w:ilvl="6" w:tplc="00286A32" w:tentative="1">
      <w:start w:val="1"/>
      <w:numFmt w:val="bullet"/>
      <w:lvlText w:val="•"/>
      <w:lvlJc w:val="left"/>
      <w:pPr>
        <w:tabs>
          <w:tab w:val="num" w:pos="5040"/>
        </w:tabs>
        <w:ind w:left="5040" w:hanging="360"/>
      </w:pPr>
      <w:rPr>
        <w:rFonts w:ascii="Arial" w:hAnsi="Arial" w:hint="default"/>
      </w:rPr>
    </w:lvl>
    <w:lvl w:ilvl="7" w:tplc="9E6E58F0" w:tentative="1">
      <w:start w:val="1"/>
      <w:numFmt w:val="bullet"/>
      <w:lvlText w:val="•"/>
      <w:lvlJc w:val="left"/>
      <w:pPr>
        <w:tabs>
          <w:tab w:val="num" w:pos="5760"/>
        </w:tabs>
        <w:ind w:left="5760" w:hanging="360"/>
      </w:pPr>
      <w:rPr>
        <w:rFonts w:ascii="Arial" w:hAnsi="Arial" w:hint="default"/>
      </w:rPr>
    </w:lvl>
    <w:lvl w:ilvl="8" w:tplc="7C72A33C" w:tentative="1">
      <w:start w:val="1"/>
      <w:numFmt w:val="bullet"/>
      <w:lvlText w:val="•"/>
      <w:lvlJc w:val="left"/>
      <w:pPr>
        <w:tabs>
          <w:tab w:val="num" w:pos="6480"/>
        </w:tabs>
        <w:ind w:left="6480" w:hanging="360"/>
      </w:pPr>
      <w:rPr>
        <w:rFonts w:ascii="Arial" w:hAnsi="Arial" w:hint="default"/>
      </w:rPr>
    </w:lvl>
  </w:abstractNum>
  <w:abstractNum w:abstractNumId="13">
    <w:nsid w:val="37EF171A"/>
    <w:multiLevelType w:val="hybridMultilevel"/>
    <w:tmpl w:val="E1D4FC14"/>
    <w:lvl w:ilvl="0" w:tplc="571664FC">
      <w:start w:val="1"/>
      <w:numFmt w:val="bullet"/>
      <w:lvlText w:val="•"/>
      <w:lvlJc w:val="left"/>
      <w:pPr>
        <w:tabs>
          <w:tab w:val="num" w:pos="720"/>
        </w:tabs>
        <w:ind w:left="720" w:hanging="360"/>
      </w:pPr>
      <w:rPr>
        <w:rFonts w:ascii="Arial" w:hAnsi="Arial" w:hint="default"/>
      </w:rPr>
    </w:lvl>
    <w:lvl w:ilvl="1" w:tplc="9C06011E" w:tentative="1">
      <w:start w:val="1"/>
      <w:numFmt w:val="bullet"/>
      <w:lvlText w:val="•"/>
      <w:lvlJc w:val="left"/>
      <w:pPr>
        <w:tabs>
          <w:tab w:val="num" w:pos="1440"/>
        </w:tabs>
        <w:ind w:left="1440" w:hanging="360"/>
      </w:pPr>
      <w:rPr>
        <w:rFonts w:ascii="Arial" w:hAnsi="Arial" w:hint="default"/>
      </w:rPr>
    </w:lvl>
    <w:lvl w:ilvl="2" w:tplc="270A1C14" w:tentative="1">
      <w:start w:val="1"/>
      <w:numFmt w:val="bullet"/>
      <w:lvlText w:val="•"/>
      <w:lvlJc w:val="left"/>
      <w:pPr>
        <w:tabs>
          <w:tab w:val="num" w:pos="2160"/>
        </w:tabs>
        <w:ind w:left="2160" w:hanging="360"/>
      </w:pPr>
      <w:rPr>
        <w:rFonts w:ascii="Arial" w:hAnsi="Arial" w:hint="default"/>
      </w:rPr>
    </w:lvl>
    <w:lvl w:ilvl="3" w:tplc="B1B87138" w:tentative="1">
      <w:start w:val="1"/>
      <w:numFmt w:val="bullet"/>
      <w:lvlText w:val="•"/>
      <w:lvlJc w:val="left"/>
      <w:pPr>
        <w:tabs>
          <w:tab w:val="num" w:pos="2880"/>
        </w:tabs>
        <w:ind w:left="2880" w:hanging="360"/>
      </w:pPr>
      <w:rPr>
        <w:rFonts w:ascii="Arial" w:hAnsi="Arial" w:hint="default"/>
      </w:rPr>
    </w:lvl>
    <w:lvl w:ilvl="4" w:tplc="D82CBB26" w:tentative="1">
      <w:start w:val="1"/>
      <w:numFmt w:val="bullet"/>
      <w:lvlText w:val="•"/>
      <w:lvlJc w:val="left"/>
      <w:pPr>
        <w:tabs>
          <w:tab w:val="num" w:pos="3600"/>
        </w:tabs>
        <w:ind w:left="3600" w:hanging="360"/>
      </w:pPr>
      <w:rPr>
        <w:rFonts w:ascii="Arial" w:hAnsi="Arial" w:hint="default"/>
      </w:rPr>
    </w:lvl>
    <w:lvl w:ilvl="5" w:tplc="4F7A4B46" w:tentative="1">
      <w:start w:val="1"/>
      <w:numFmt w:val="bullet"/>
      <w:lvlText w:val="•"/>
      <w:lvlJc w:val="left"/>
      <w:pPr>
        <w:tabs>
          <w:tab w:val="num" w:pos="4320"/>
        </w:tabs>
        <w:ind w:left="4320" w:hanging="360"/>
      </w:pPr>
      <w:rPr>
        <w:rFonts w:ascii="Arial" w:hAnsi="Arial" w:hint="default"/>
      </w:rPr>
    </w:lvl>
    <w:lvl w:ilvl="6" w:tplc="3EE8A2FE" w:tentative="1">
      <w:start w:val="1"/>
      <w:numFmt w:val="bullet"/>
      <w:lvlText w:val="•"/>
      <w:lvlJc w:val="left"/>
      <w:pPr>
        <w:tabs>
          <w:tab w:val="num" w:pos="5040"/>
        </w:tabs>
        <w:ind w:left="5040" w:hanging="360"/>
      </w:pPr>
      <w:rPr>
        <w:rFonts w:ascii="Arial" w:hAnsi="Arial" w:hint="default"/>
      </w:rPr>
    </w:lvl>
    <w:lvl w:ilvl="7" w:tplc="93C0D4A0" w:tentative="1">
      <w:start w:val="1"/>
      <w:numFmt w:val="bullet"/>
      <w:lvlText w:val="•"/>
      <w:lvlJc w:val="left"/>
      <w:pPr>
        <w:tabs>
          <w:tab w:val="num" w:pos="5760"/>
        </w:tabs>
        <w:ind w:left="5760" w:hanging="360"/>
      </w:pPr>
      <w:rPr>
        <w:rFonts w:ascii="Arial" w:hAnsi="Arial" w:hint="default"/>
      </w:rPr>
    </w:lvl>
    <w:lvl w:ilvl="8" w:tplc="984E7044" w:tentative="1">
      <w:start w:val="1"/>
      <w:numFmt w:val="bullet"/>
      <w:lvlText w:val="•"/>
      <w:lvlJc w:val="left"/>
      <w:pPr>
        <w:tabs>
          <w:tab w:val="num" w:pos="6480"/>
        </w:tabs>
        <w:ind w:left="6480" w:hanging="360"/>
      </w:pPr>
      <w:rPr>
        <w:rFonts w:ascii="Arial" w:hAnsi="Arial" w:hint="default"/>
      </w:rPr>
    </w:lvl>
  </w:abstractNum>
  <w:abstractNum w:abstractNumId="14">
    <w:nsid w:val="39EA0B89"/>
    <w:multiLevelType w:val="hybridMultilevel"/>
    <w:tmpl w:val="526C6D42"/>
    <w:lvl w:ilvl="0" w:tplc="13DEAA5E">
      <w:start w:val="1"/>
      <w:numFmt w:val="bullet"/>
      <w:lvlText w:val="•"/>
      <w:lvlJc w:val="left"/>
      <w:pPr>
        <w:tabs>
          <w:tab w:val="num" w:pos="720"/>
        </w:tabs>
        <w:ind w:left="720" w:hanging="360"/>
      </w:pPr>
      <w:rPr>
        <w:rFonts w:ascii="Arial" w:hAnsi="Arial" w:hint="default"/>
      </w:rPr>
    </w:lvl>
    <w:lvl w:ilvl="1" w:tplc="5AD40E10" w:tentative="1">
      <w:start w:val="1"/>
      <w:numFmt w:val="bullet"/>
      <w:lvlText w:val="•"/>
      <w:lvlJc w:val="left"/>
      <w:pPr>
        <w:tabs>
          <w:tab w:val="num" w:pos="1440"/>
        </w:tabs>
        <w:ind w:left="1440" w:hanging="360"/>
      </w:pPr>
      <w:rPr>
        <w:rFonts w:ascii="Arial" w:hAnsi="Arial" w:hint="default"/>
      </w:rPr>
    </w:lvl>
    <w:lvl w:ilvl="2" w:tplc="CCD48118" w:tentative="1">
      <w:start w:val="1"/>
      <w:numFmt w:val="bullet"/>
      <w:lvlText w:val="•"/>
      <w:lvlJc w:val="left"/>
      <w:pPr>
        <w:tabs>
          <w:tab w:val="num" w:pos="2160"/>
        </w:tabs>
        <w:ind w:left="2160" w:hanging="360"/>
      </w:pPr>
      <w:rPr>
        <w:rFonts w:ascii="Arial" w:hAnsi="Arial" w:hint="default"/>
      </w:rPr>
    </w:lvl>
    <w:lvl w:ilvl="3" w:tplc="FC5C0BFE" w:tentative="1">
      <w:start w:val="1"/>
      <w:numFmt w:val="bullet"/>
      <w:lvlText w:val="•"/>
      <w:lvlJc w:val="left"/>
      <w:pPr>
        <w:tabs>
          <w:tab w:val="num" w:pos="2880"/>
        </w:tabs>
        <w:ind w:left="2880" w:hanging="360"/>
      </w:pPr>
      <w:rPr>
        <w:rFonts w:ascii="Arial" w:hAnsi="Arial" w:hint="default"/>
      </w:rPr>
    </w:lvl>
    <w:lvl w:ilvl="4" w:tplc="4A24C90A" w:tentative="1">
      <w:start w:val="1"/>
      <w:numFmt w:val="bullet"/>
      <w:lvlText w:val="•"/>
      <w:lvlJc w:val="left"/>
      <w:pPr>
        <w:tabs>
          <w:tab w:val="num" w:pos="3600"/>
        </w:tabs>
        <w:ind w:left="3600" w:hanging="360"/>
      </w:pPr>
      <w:rPr>
        <w:rFonts w:ascii="Arial" w:hAnsi="Arial" w:hint="default"/>
      </w:rPr>
    </w:lvl>
    <w:lvl w:ilvl="5" w:tplc="1E66A4EE" w:tentative="1">
      <w:start w:val="1"/>
      <w:numFmt w:val="bullet"/>
      <w:lvlText w:val="•"/>
      <w:lvlJc w:val="left"/>
      <w:pPr>
        <w:tabs>
          <w:tab w:val="num" w:pos="4320"/>
        </w:tabs>
        <w:ind w:left="4320" w:hanging="360"/>
      </w:pPr>
      <w:rPr>
        <w:rFonts w:ascii="Arial" w:hAnsi="Arial" w:hint="default"/>
      </w:rPr>
    </w:lvl>
    <w:lvl w:ilvl="6" w:tplc="A6E2A00A" w:tentative="1">
      <w:start w:val="1"/>
      <w:numFmt w:val="bullet"/>
      <w:lvlText w:val="•"/>
      <w:lvlJc w:val="left"/>
      <w:pPr>
        <w:tabs>
          <w:tab w:val="num" w:pos="5040"/>
        </w:tabs>
        <w:ind w:left="5040" w:hanging="360"/>
      </w:pPr>
      <w:rPr>
        <w:rFonts w:ascii="Arial" w:hAnsi="Arial" w:hint="default"/>
      </w:rPr>
    </w:lvl>
    <w:lvl w:ilvl="7" w:tplc="15DE322A" w:tentative="1">
      <w:start w:val="1"/>
      <w:numFmt w:val="bullet"/>
      <w:lvlText w:val="•"/>
      <w:lvlJc w:val="left"/>
      <w:pPr>
        <w:tabs>
          <w:tab w:val="num" w:pos="5760"/>
        </w:tabs>
        <w:ind w:left="5760" w:hanging="360"/>
      </w:pPr>
      <w:rPr>
        <w:rFonts w:ascii="Arial" w:hAnsi="Arial" w:hint="default"/>
      </w:rPr>
    </w:lvl>
    <w:lvl w:ilvl="8" w:tplc="F1666E7A" w:tentative="1">
      <w:start w:val="1"/>
      <w:numFmt w:val="bullet"/>
      <w:lvlText w:val="•"/>
      <w:lvlJc w:val="left"/>
      <w:pPr>
        <w:tabs>
          <w:tab w:val="num" w:pos="6480"/>
        </w:tabs>
        <w:ind w:left="6480" w:hanging="360"/>
      </w:pPr>
      <w:rPr>
        <w:rFonts w:ascii="Arial" w:hAnsi="Arial" w:hint="default"/>
      </w:rPr>
    </w:lvl>
  </w:abstractNum>
  <w:abstractNum w:abstractNumId="15">
    <w:nsid w:val="46060BB4"/>
    <w:multiLevelType w:val="hybridMultilevel"/>
    <w:tmpl w:val="58402320"/>
    <w:lvl w:ilvl="0" w:tplc="0A584D80">
      <w:start w:val="1"/>
      <w:numFmt w:val="bullet"/>
      <w:lvlText w:val="•"/>
      <w:lvlJc w:val="left"/>
      <w:pPr>
        <w:tabs>
          <w:tab w:val="num" w:pos="720"/>
        </w:tabs>
        <w:ind w:left="720" w:hanging="360"/>
      </w:pPr>
      <w:rPr>
        <w:rFonts w:ascii="Arial" w:hAnsi="Arial" w:hint="default"/>
      </w:rPr>
    </w:lvl>
    <w:lvl w:ilvl="1" w:tplc="80582BF2">
      <w:numFmt w:val="bullet"/>
      <w:lvlText w:val="•"/>
      <w:lvlJc w:val="left"/>
      <w:pPr>
        <w:tabs>
          <w:tab w:val="num" w:pos="1440"/>
        </w:tabs>
        <w:ind w:left="1440" w:hanging="360"/>
      </w:pPr>
      <w:rPr>
        <w:rFonts w:ascii="Arial" w:hAnsi="Arial" w:hint="default"/>
      </w:rPr>
    </w:lvl>
    <w:lvl w:ilvl="2" w:tplc="725E06DA">
      <w:numFmt w:val="bullet"/>
      <w:lvlText w:val="•"/>
      <w:lvlJc w:val="left"/>
      <w:pPr>
        <w:tabs>
          <w:tab w:val="num" w:pos="2160"/>
        </w:tabs>
        <w:ind w:left="2160" w:hanging="360"/>
      </w:pPr>
      <w:rPr>
        <w:rFonts w:ascii="Arial" w:hAnsi="Arial" w:hint="default"/>
      </w:rPr>
    </w:lvl>
    <w:lvl w:ilvl="3" w:tplc="596CD550" w:tentative="1">
      <w:start w:val="1"/>
      <w:numFmt w:val="bullet"/>
      <w:lvlText w:val="•"/>
      <w:lvlJc w:val="left"/>
      <w:pPr>
        <w:tabs>
          <w:tab w:val="num" w:pos="2880"/>
        </w:tabs>
        <w:ind w:left="2880" w:hanging="360"/>
      </w:pPr>
      <w:rPr>
        <w:rFonts w:ascii="Arial" w:hAnsi="Arial" w:hint="default"/>
      </w:rPr>
    </w:lvl>
    <w:lvl w:ilvl="4" w:tplc="D83C1CA6" w:tentative="1">
      <w:start w:val="1"/>
      <w:numFmt w:val="bullet"/>
      <w:lvlText w:val="•"/>
      <w:lvlJc w:val="left"/>
      <w:pPr>
        <w:tabs>
          <w:tab w:val="num" w:pos="3600"/>
        </w:tabs>
        <w:ind w:left="3600" w:hanging="360"/>
      </w:pPr>
      <w:rPr>
        <w:rFonts w:ascii="Arial" w:hAnsi="Arial" w:hint="default"/>
      </w:rPr>
    </w:lvl>
    <w:lvl w:ilvl="5" w:tplc="5D969B24" w:tentative="1">
      <w:start w:val="1"/>
      <w:numFmt w:val="bullet"/>
      <w:lvlText w:val="•"/>
      <w:lvlJc w:val="left"/>
      <w:pPr>
        <w:tabs>
          <w:tab w:val="num" w:pos="4320"/>
        </w:tabs>
        <w:ind w:left="4320" w:hanging="360"/>
      </w:pPr>
      <w:rPr>
        <w:rFonts w:ascii="Arial" w:hAnsi="Arial" w:hint="default"/>
      </w:rPr>
    </w:lvl>
    <w:lvl w:ilvl="6" w:tplc="19C85668" w:tentative="1">
      <w:start w:val="1"/>
      <w:numFmt w:val="bullet"/>
      <w:lvlText w:val="•"/>
      <w:lvlJc w:val="left"/>
      <w:pPr>
        <w:tabs>
          <w:tab w:val="num" w:pos="5040"/>
        </w:tabs>
        <w:ind w:left="5040" w:hanging="360"/>
      </w:pPr>
      <w:rPr>
        <w:rFonts w:ascii="Arial" w:hAnsi="Arial" w:hint="default"/>
      </w:rPr>
    </w:lvl>
    <w:lvl w:ilvl="7" w:tplc="530EBA88" w:tentative="1">
      <w:start w:val="1"/>
      <w:numFmt w:val="bullet"/>
      <w:lvlText w:val="•"/>
      <w:lvlJc w:val="left"/>
      <w:pPr>
        <w:tabs>
          <w:tab w:val="num" w:pos="5760"/>
        </w:tabs>
        <w:ind w:left="5760" w:hanging="360"/>
      </w:pPr>
      <w:rPr>
        <w:rFonts w:ascii="Arial" w:hAnsi="Arial" w:hint="default"/>
      </w:rPr>
    </w:lvl>
    <w:lvl w:ilvl="8" w:tplc="952893B4" w:tentative="1">
      <w:start w:val="1"/>
      <w:numFmt w:val="bullet"/>
      <w:lvlText w:val="•"/>
      <w:lvlJc w:val="left"/>
      <w:pPr>
        <w:tabs>
          <w:tab w:val="num" w:pos="6480"/>
        </w:tabs>
        <w:ind w:left="6480" w:hanging="360"/>
      </w:pPr>
      <w:rPr>
        <w:rFonts w:ascii="Arial" w:hAnsi="Arial" w:hint="default"/>
      </w:rPr>
    </w:lvl>
  </w:abstractNum>
  <w:abstractNum w:abstractNumId="16">
    <w:nsid w:val="461C75BF"/>
    <w:multiLevelType w:val="hybridMultilevel"/>
    <w:tmpl w:val="F4B2FD54"/>
    <w:lvl w:ilvl="0" w:tplc="2BDE3FF6">
      <w:start w:val="1"/>
      <w:numFmt w:val="bullet"/>
      <w:lvlText w:val="•"/>
      <w:lvlJc w:val="left"/>
      <w:pPr>
        <w:tabs>
          <w:tab w:val="num" w:pos="720"/>
        </w:tabs>
        <w:ind w:left="720" w:hanging="360"/>
      </w:pPr>
      <w:rPr>
        <w:rFonts w:ascii="Arial" w:hAnsi="Arial" w:hint="default"/>
      </w:rPr>
    </w:lvl>
    <w:lvl w:ilvl="1" w:tplc="36CA456E">
      <w:numFmt w:val="bullet"/>
      <w:lvlText w:val="•"/>
      <w:lvlJc w:val="left"/>
      <w:pPr>
        <w:tabs>
          <w:tab w:val="num" w:pos="1440"/>
        </w:tabs>
        <w:ind w:left="1440" w:hanging="360"/>
      </w:pPr>
      <w:rPr>
        <w:rFonts w:ascii="Arial" w:hAnsi="Arial" w:hint="default"/>
      </w:rPr>
    </w:lvl>
    <w:lvl w:ilvl="2" w:tplc="E03272EA" w:tentative="1">
      <w:start w:val="1"/>
      <w:numFmt w:val="bullet"/>
      <w:lvlText w:val="•"/>
      <w:lvlJc w:val="left"/>
      <w:pPr>
        <w:tabs>
          <w:tab w:val="num" w:pos="2160"/>
        </w:tabs>
        <w:ind w:left="2160" w:hanging="360"/>
      </w:pPr>
      <w:rPr>
        <w:rFonts w:ascii="Arial" w:hAnsi="Arial" w:hint="default"/>
      </w:rPr>
    </w:lvl>
    <w:lvl w:ilvl="3" w:tplc="F4029424" w:tentative="1">
      <w:start w:val="1"/>
      <w:numFmt w:val="bullet"/>
      <w:lvlText w:val="•"/>
      <w:lvlJc w:val="left"/>
      <w:pPr>
        <w:tabs>
          <w:tab w:val="num" w:pos="2880"/>
        </w:tabs>
        <w:ind w:left="2880" w:hanging="360"/>
      </w:pPr>
      <w:rPr>
        <w:rFonts w:ascii="Arial" w:hAnsi="Arial" w:hint="default"/>
      </w:rPr>
    </w:lvl>
    <w:lvl w:ilvl="4" w:tplc="95544552" w:tentative="1">
      <w:start w:val="1"/>
      <w:numFmt w:val="bullet"/>
      <w:lvlText w:val="•"/>
      <w:lvlJc w:val="left"/>
      <w:pPr>
        <w:tabs>
          <w:tab w:val="num" w:pos="3600"/>
        </w:tabs>
        <w:ind w:left="3600" w:hanging="360"/>
      </w:pPr>
      <w:rPr>
        <w:rFonts w:ascii="Arial" w:hAnsi="Arial" w:hint="default"/>
      </w:rPr>
    </w:lvl>
    <w:lvl w:ilvl="5" w:tplc="CBAE4CBC" w:tentative="1">
      <w:start w:val="1"/>
      <w:numFmt w:val="bullet"/>
      <w:lvlText w:val="•"/>
      <w:lvlJc w:val="left"/>
      <w:pPr>
        <w:tabs>
          <w:tab w:val="num" w:pos="4320"/>
        </w:tabs>
        <w:ind w:left="4320" w:hanging="360"/>
      </w:pPr>
      <w:rPr>
        <w:rFonts w:ascii="Arial" w:hAnsi="Arial" w:hint="default"/>
      </w:rPr>
    </w:lvl>
    <w:lvl w:ilvl="6" w:tplc="34C838EC" w:tentative="1">
      <w:start w:val="1"/>
      <w:numFmt w:val="bullet"/>
      <w:lvlText w:val="•"/>
      <w:lvlJc w:val="left"/>
      <w:pPr>
        <w:tabs>
          <w:tab w:val="num" w:pos="5040"/>
        </w:tabs>
        <w:ind w:left="5040" w:hanging="360"/>
      </w:pPr>
      <w:rPr>
        <w:rFonts w:ascii="Arial" w:hAnsi="Arial" w:hint="default"/>
      </w:rPr>
    </w:lvl>
    <w:lvl w:ilvl="7" w:tplc="19F052AE" w:tentative="1">
      <w:start w:val="1"/>
      <w:numFmt w:val="bullet"/>
      <w:lvlText w:val="•"/>
      <w:lvlJc w:val="left"/>
      <w:pPr>
        <w:tabs>
          <w:tab w:val="num" w:pos="5760"/>
        </w:tabs>
        <w:ind w:left="5760" w:hanging="360"/>
      </w:pPr>
      <w:rPr>
        <w:rFonts w:ascii="Arial" w:hAnsi="Arial" w:hint="default"/>
      </w:rPr>
    </w:lvl>
    <w:lvl w:ilvl="8" w:tplc="31ACFCBA" w:tentative="1">
      <w:start w:val="1"/>
      <w:numFmt w:val="bullet"/>
      <w:lvlText w:val="•"/>
      <w:lvlJc w:val="left"/>
      <w:pPr>
        <w:tabs>
          <w:tab w:val="num" w:pos="6480"/>
        </w:tabs>
        <w:ind w:left="6480" w:hanging="360"/>
      </w:pPr>
      <w:rPr>
        <w:rFonts w:ascii="Arial" w:hAnsi="Arial" w:hint="default"/>
      </w:rPr>
    </w:lvl>
  </w:abstractNum>
  <w:abstractNum w:abstractNumId="17">
    <w:nsid w:val="4C052789"/>
    <w:multiLevelType w:val="hybridMultilevel"/>
    <w:tmpl w:val="F9246CEA"/>
    <w:lvl w:ilvl="0" w:tplc="C19C150C">
      <w:start w:val="1"/>
      <w:numFmt w:val="bullet"/>
      <w:lvlText w:val="•"/>
      <w:lvlJc w:val="left"/>
      <w:pPr>
        <w:tabs>
          <w:tab w:val="num" w:pos="720"/>
        </w:tabs>
        <w:ind w:left="720" w:hanging="360"/>
      </w:pPr>
      <w:rPr>
        <w:rFonts w:ascii="Arial" w:hAnsi="Arial" w:hint="default"/>
      </w:rPr>
    </w:lvl>
    <w:lvl w:ilvl="1" w:tplc="ED42B642">
      <w:numFmt w:val="bullet"/>
      <w:lvlText w:val="–"/>
      <w:lvlJc w:val="left"/>
      <w:pPr>
        <w:tabs>
          <w:tab w:val="num" w:pos="1440"/>
        </w:tabs>
        <w:ind w:left="1440" w:hanging="360"/>
      </w:pPr>
      <w:rPr>
        <w:rFonts w:ascii="Arial" w:hAnsi="Arial" w:hint="default"/>
      </w:rPr>
    </w:lvl>
    <w:lvl w:ilvl="2" w:tplc="9112F940" w:tentative="1">
      <w:start w:val="1"/>
      <w:numFmt w:val="bullet"/>
      <w:lvlText w:val="•"/>
      <w:lvlJc w:val="left"/>
      <w:pPr>
        <w:tabs>
          <w:tab w:val="num" w:pos="2160"/>
        </w:tabs>
        <w:ind w:left="2160" w:hanging="360"/>
      </w:pPr>
      <w:rPr>
        <w:rFonts w:ascii="Arial" w:hAnsi="Arial" w:hint="default"/>
      </w:rPr>
    </w:lvl>
    <w:lvl w:ilvl="3" w:tplc="B9FA36CE" w:tentative="1">
      <w:start w:val="1"/>
      <w:numFmt w:val="bullet"/>
      <w:lvlText w:val="•"/>
      <w:lvlJc w:val="left"/>
      <w:pPr>
        <w:tabs>
          <w:tab w:val="num" w:pos="2880"/>
        </w:tabs>
        <w:ind w:left="2880" w:hanging="360"/>
      </w:pPr>
      <w:rPr>
        <w:rFonts w:ascii="Arial" w:hAnsi="Arial" w:hint="default"/>
      </w:rPr>
    </w:lvl>
    <w:lvl w:ilvl="4" w:tplc="00AE56BA" w:tentative="1">
      <w:start w:val="1"/>
      <w:numFmt w:val="bullet"/>
      <w:lvlText w:val="•"/>
      <w:lvlJc w:val="left"/>
      <w:pPr>
        <w:tabs>
          <w:tab w:val="num" w:pos="3600"/>
        </w:tabs>
        <w:ind w:left="3600" w:hanging="360"/>
      </w:pPr>
      <w:rPr>
        <w:rFonts w:ascii="Arial" w:hAnsi="Arial" w:hint="default"/>
      </w:rPr>
    </w:lvl>
    <w:lvl w:ilvl="5" w:tplc="918E5F60" w:tentative="1">
      <w:start w:val="1"/>
      <w:numFmt w:val="bullet"/>
      <w:lvlText w:val="•"/>
      <w:lvlJc w:val="left"/>
      <w:pPr>
        <w:tabs>
          <w:tab w:val="num" w:pos="4320"/>
        </w:tabs>
        <w:ind w:left="4320" w:hanging="360"/>
      </w:pPr>
      <w:rPr>
        <w:rFonts w:ascii="Arial" w:hAnsi="Arial" w:hint="default"/>
      </w:rPr>
    </w:lvl>
    <w:lvl w:ilvl="6" w:tplc="4254E45A" w:tentative="1">
      <w:start w:val="1"/>
      <w:numFmt w:val="bullet"/>
      <w:lvlText w:val="•"/>
      <w:lvlJc w:val="left"/>
      <w:pPr>
        <w:tabs>
          <w:tab w:val="num" w:pos="5040"/>
        </w:tabs>
        <w:ind w:left="5040" w:hanging="360"/>
      </w:pPr>
      <w:rPr>
        <w:rFonts w:ascii="Arial" w:hAnsi="Arial" w:hint="default"/>
      </w:rPr>
    </w:lvl>
    <w:lvl w:ilvl="7" w:tplc="F2CC28BE" w:tentative="1">
      <w:start w:val="1"/>
      <w:numFmt w:val="bullet"/>
      <w:lvlText w:val="•"/>
      <w:lvlJc w:val="left"/>
      <w:pPr>
        <w:tabs>
          <w:tab w:val="num" w:pos="5760"/>
        </w:tabs>
        <w:ind w:left="5760" w:hanging="360"/>
      </w:pPr>
      <w:rPr>
        <w:rFonts w:ascii="Arial" w:hAnsi="Arial" w:hint="default"/>
      </w:rPr>
    </w:lvl>
    <w:lvl w:ilvl="8" w:tplc="7D246316" w:tentative="1">
      <w:start w:val="1"/>
      <w:numFmt w:val="bullet"/>
      <w:lvlText w:val="•"/>
      <w:lvlJc w:val="left"/>
      <w:pPr>
        <w:tabs>
          <w:tab w:val="num" w:pos="6480"/>
        </w:tabs>
        <w:ind w:left="6480" w:hanging="360"/>
      </w:pPr>
      <w:rPr>
        <w:rFonts w:ascii="Arial" w:hAnsi="Arial" w:hint="default"/>
      </w:rPr>
    </w:lvl>
  </w:abstractNum>
  <w:abstractNum w:abstractNumId="18">
    <w:nsid w:val="51085432"/>
    <w:multiLevelType w:val="hybridMultilevel"/>
    <w:tmpl w:val="7EB0A2BC"/>
    <w:lvl w:ilvl="0" w:tplc="92CE8960">
      <w:start w:val="1"/>
      <w:numFmt w:val="bullet"/>
      <w:lvlText w:val="•"/>
      <w:lvlJc w:val="left"/>
      <w:pPr>
        <w:tabs>
          <w:tab w:val="num" w:pos="720"/>
        </w:tabs>
        <w:ind w:left="720" w:hanging="360"/>
      </w:pPr>
      <w:rPr>
        <w:rFonts w:ascii="Arial" w:hAnsi="Arial" w:hint="default"/>
      </w:rPr>
    </w:lvl>
    <w:lvl w:ilvl="1" w:tplc="8AE01AC6" w:tentative="1">
      <w:start w:val="1"/>
      <w:numFmt w:val="bullet"/>
      <w:lvlText w:val="•"/>
      <w:lvlJc w:val="left"/>
      <w:pPr>
        <w:tabs>
          <w:tab w:val="num" w:pos="1440"/>
        </w:tabs>
        <w:ind w:left="1440" w:hanging="360"/>
      </w:pPr>
      <w:rPr>
        <w:rFonts w:ascii="Arial" w:hAnsi="Arial" w:hint="default"/>
      </w:rPr>
    </w:lvl>
    <w:lvl w:ilvl="2" w:tplc="93FEF1EA" w:tentative="1">
      <w:start w:val="1"/>
      <w:numFmt w:val="bullet"/>
      <w:lvlText w:val="•"/>
      <w:lvlJc w:val="left"/>
      <w:pPr>
        <w:tabs>
          <w:tab w:val="num" w:pos="2160"/>
        </w:tabs>
        <w:ind w:left="2160" w:hanging="360"/>
      </w:pPr>
      <w:rPr>
        <w:rFonts w:ascii="Arial" w:hAnsi="Arial" w:hint="default"/>
      </w:rPr>
    </w:lvl>
    <w:lvl w:ilvl="3" w:tplc="583C775C" w:tentative="1">
      <w:start w:val="1"/>
      <w:numFmt w:val="bullet"/>
      <w:lvlText w:val="•"/>
      <w:lvlJc w:val="left"/>
      <w:pPr>
        <w:tabs>
          <w:tab w:val="num" w:pos="2880"/>
        </w:tabs>
        <w:ind w:left="2880" w:hanging="360"/>
      </w:pPr>
      <w:rPr>
        <w:rFonts w:ascii="Arial" w:hAnsi="Arial" w:hint="default"/>
      </w:rPr>
    </w:lvl>
    <w:lvl w:ilvl="4" w:tplc="87DA5E2E" w:tentative="1">
      <w:start w:val="1"/>
      <w:numFmt w:val="bullet"/>
      <w:lvlText w:val="•"/>
      <w:lvlJc w:val="left"/>
      <w:pPr>
        <w:tabs>
          <w:tab w:val="num" w:pos="3600"/>
        </w:tabs>
        <w:ind w:left="3600" w:hanging="360"/>
      </w:pPr>
      <w:rPr>
        <w:rFonts w:ascii="Arial" w:hAnsi="Arial" w:hint="default"/>
      </w:rPr>
    </w:lvl>
    <w:lvl w:ilvl="5" w:tplc="7C36B53A" w:tentative="1">
      <w:start w:val="1"/>
      <w:numFmt w:val="bullet"/>
      <w:lvlText w:val="•"/>
      <w:lvlJc w:val="left"/>
      <w:pPr>
        <w:tabs>
          <w:tab w:val="num" w:pos="4320"/>
        </w:tabs>
        <w:ind w:left="4320" w:hanging="360"/>
      </w:pPr>
      <w:rPr>
        <w:rFonts w:ascii="Arial" w:hAnsi="Arial" w:hint="default"/>
      </w:rPr>
    </w:lvl>
    <w:lvl w:ilvl="6" w:tplc="033A231A" w:tentative="1">
      <w:start w:val="1"/>
      <w:numFmt w:val="bullet"/>
      <w:lvlText w:val="•"/>
      <w:lvlJc w:val="left"/>
      <w:pPr>
        <w:tabs>
          <w:tab w:val="num" w:pos="5040"/>
        </w:tabs>
        <w:ind w:left="5040" w:hanging="360"/>
      </w:pPr>
      <w:rPr>
        <w:rFonts w:ascii="Arial" w:hAnsi="Arial" w:hint="default"/>
      </w:rPr>
    </w:lvl>
    <w:lvl w:ilvl="7" w:tplc="F3A810CA" w:tentative="1">
      <w:start w:val="1"/>
      <w:numFmt w:val="bullet"/>
      <w:lvlText w:val="•"/>
      <w:lvlJc w:val="left"/>
      <w:pPr>
        <w:tabs>
          <w:tab w:val="num" w:pos="5760"/>
        </w:tabs>
        <w:ind w:left="5760" w:hanging="360"/>
      </w:pPr>
      <w:rPr>
        <w:rFonts w:ascii="Arial" w:hAnsi="Arial" w:hint="default"/>
      </w:rPr>
    </w:lvl>
    <w:lvl w:ilvl="8" w:tplc="6E6A39B0" w:tentative="1">
      <w:start w:val="1"/>
      <w:numFmt w:val="bullet"/>
      <w:lvlText w:val="•"/>
      <w:lvlJc w:val="left"/>
      <w:pPr>
        <w:tabs>
          <w:tab w:val="num" w:pos="6480"/>
        </w:tabs>
        <w:ind w:left="6480" w:hanging="360"/>
      </w:pPr>
      <w:rPr>
        <w:rFonts w:ascii="Arial" w:hAnsi="Arial" w:hint="default"/>
      </w:rPr>
    </w:lvl>
  </w:abstractNum>
  <w:abstractNum w:abstractNumId="19">
    <w:nsid w:val="51462AFD"/>
    <w:multiLevelType w:val="hybridMultilevel"/>
    <w:tmpl w:val="E85466DC"/>
    <w:lvl w:ilvl="0" w:tplc="6F6AC42A">
      <w:start w:val="1"/>
      <w:numFmt w:val="bullet"/>
      <w:lvlText w:val="•"/>
      <w:lvlJc w:val="left"/>
      <w:pPr>
        <w:tabs>
          <w:tab w:val="num" w:pos="720"/>
        </w:tabs>
        <w:ind w:left="720" w:hanging="360"/>
      </w:pPr>
      <w:rPr>
        <w:rFonts w:ascii="Arial" w:hAnsi="Arial" w:hint="default"/>
      </w:rPr>
    </w:lvl>
    <w:lvl w:ilvl="1" w:tplc="F0B2858A" w:tentative="1">
      <w:start w:val="1"/>
      <w:numFmt w:val="bullet"/>
      <w:lvlText w:val="•"/>
      <w:lvlJc w:val="left"/>
      <w:pPr>
        <w:tabs>
          <w:tab w:val="num" w:pos="1440"/>
        </w:tabs>
        <w:ind w:left="1440" w:hanging="360"/>
      </w:pPr>
      <w:rPr>
        <w:rFonts w:ascii="Arial" w:hAnsi="Arial" w:hint="default"/>
      </w:rPr>
    </w:lvl>
    <w:lvl w:ilvl="2" w:tplc="62FE35AC" w:tentative="1">
      <w:start w:val="1"/>
      <w:numFmt w:val="bullet"/>
      <w:lvlText w:val="•"/>
      <w:lvlJc w:val="left"/>
      <w:pPr>
        <w:tabs>
          <w:tab w:val="num" w:pos="2160"/>
        </w:tabs>
        <w:ind w:left="2160" w:hanging="360"/>
      </w:pPr>
      <w:rPr>
        <w:rFonts w:ascii="Arial" w:hAnsi="Arial" w:hint="default"/>
      </w:rPr>
    </w:lvl>
    <w:lvl w:ilvl="3" w:tplc="66F8B278" w:tentative="1">
      <w:start w:val="1"/>
      <w:numFmt w:val="bullet"/>
      <w:lvlText w:val="•"/>
      <w:lvlJc w:val="left"/>
      <w:pPr>
        <w:tabs>
          <w:tab w:val="num" w:pos="2880"/>
        </w:tabs>
        <w:ind w:left="2880" w:hanging="360"/>
      </w:pPr>
      <w:rPr>
        <w:rFonts w:ascii="Arial" w:hAnsi="Arial" w:hint="default"/>
      </w:rPr>
    </w:lvl>
    <w:lvl w:ilvl="4" w:tplc="3A0AE5D6" w:tentative="1">
      <w:start w:val="1"/>
      <w:numFmt w:val="bullet"/>
      <w:lvlText w:val="•"/>
      <w:lvlJc w:val="left"/>
      <w:pPr>
        <w:tabs>
          <w:tab w:val="num" w:pos="3600"/>
        </w:tabs>
        <w:ind w:left="3600" w:hanging="360"/>
      </w:pPr>
      <w:rPr>
        <w:rFonts w:ascii="Arial" w:hAnsi="Arial" w:hint="default"/>
      </w:rPr>
    </w:lvl>
    <w:lvl w:ilvl="5" w:tplc="DDD00738" w:tentative="1">
      <w:start w:val="1"/>
      <w:numFmt w:val="bullet"/>
      <w:lvlText w:val="•"/>
      <w:lvlJc w:val="left"/>
      <w:pPr>
        <w:tabs>
          <w:tab w:val="num" w:pos="4320"/>
        </w:tabs>
        <w:ind w:left="4320" w:hanging="360"/>
      </w:pPr>
      <w:rPr>
        <w:rFonts w:ascii="Arial" w:hAnsi="Arial" w:hint="default"/>
      </w:rPr>
    </w:lvl>
    <w:lvl w:ilvl="6" w:tplc="7382B122" w:tentative="1">
      <w:start w:val="1"/>
      <w:numFmt w:val="bullet"/>
      <w:lvlText w:val="•"/>
      <w:lvlJc w:val="left"/>
      <w:pPr>
        <w:tabs>
          <w:tab w:val="num" w:pos="5040"/>
        </w:tabs>
        <w:ind w:left="5040" w:hanging="360"/>
      </w:pPr>
      <w:rPr>
        <w:rFonts w:ascii="Arial" w:hAnsi="Arial" w:hint="default"/>
      </w:rPr>
    </w:lvl>
    <w:lvl w:ilvl="7" w:tplc="09E855B8" w:tentative="1">
      <w:start w:val="1"/>
      <w:numFmt w:val="bullet"/>
      <w:lvlText w:val="•"/>
      <w:lvlJc w:val="left"/>
      <w:pPr>
        <w:tabs>
          <w:tab w:val="num" w:pos="5760"/>
        </w:tabs>
        <w:ind w:left="5760" w:hanging="360"/>
      </w:pPr>
      <w:rPr>
        <w:rFonts w:ascii="Arial" w:hAnsi="Arial" w:hint="default"/>
      </w:rPr>
    </w:lvl>
    <w:lvl w:ilvl="8" w:tplc="F5C675AA" w:tentative="1">
      <w:start w:val="1"/>
      <w:numFmt w:val="bullet"/>
      <w:lvlText w:val="•"/>
      <w:lvlJc w:val="left"/>
      <w:pPr>
        <w:tabs>
          <w:tab w:val="num" w:pos="6480"/>
        </w:tabs>
        <w:ind w:left="6480" w:hanging="360"/>
      </w:pPr>
      <w:rPr>
        <w:rFonts w:ascii="Arial" w:hAnsi="Arial" w:hint="default"/>
      </w:rPr>
    </w:lvl>
  </w:abstractNum>
  <w:abstractNum w:abstractNumId="20">
    <w:nsid w:val="579B1D24"/>
    <w:multiLevelType w:val="hybridMultilevel"/>
    <w:tmpl w:val="3984D33A"/>
    <w:lvl w:ilvl="0" w:tplc="D242E524">
      <w:start w:val="1"/>
      <w:numFmt w:val="bullet"/>
      <w:lvlText w:val="•"/>
      <w:lvlJc w:val="left"/>
      <w:pPr>
        <w:tabs>
          <w:tab w:val="num" w:pos="720"/>
        </w:tabs>
        <w:ind w:left="720" w:hanging="360"/>
      </w:pPr>
      <w:rPr>
        <w:rFonts w:ascii="Arial" w:hAnsi="Arial" w:hint="default"/>
      </w:rPr>
    </w:lvl>
    <w:lvl w:ilvl="1" w:tplc="41F6D868">
      <w:numFmt w:val="bullet"/>
      <w:lvlText w:val="–"/>
      <w:lvlJc w:val="left"/>
      <w:pPr>
        <w:tabs>
          <w:tab w:val="num" w:pos="1440"/>
        </w:tabs>
        <w:ind w:left="1440" w:hanging="360"/>
      </w:pPr>
      <w:rPr>
        <w:rFonts w:ascii="Arial" w:hAnsi="Arial" w:hint="default"/>
      </w:rPr>
    </w:lvl>
    <w:lvl w:ilvl="2" w:tplc="A2980C94" w:tentative="1">
      <w:start w:val="1"/>
      <w:numFmt w:val="bullet"/>
      <w:lvlText w:val="•"/>
      <w:lvlJc w:val="left"/>
      <w:pPr>
        <w:tabs>
          <w:tab w:val="num" w:pos="2160"/>
        </w:tabs>
        <w:ind w:left="2160" w:hanging="360"/>
      </w:pPr>
      <w:rPr>
        <w:rFonts w:ascii="Arial" w:hAnsi="Arial" w:hint="default"/>
      </w:rPr>
    </w:lvl>
    <w:lvl w:ilvl="3" w:tplc="D6D06B58" w:tentative="1">
      <w:start w:val="1"/>
      <w:numFmt w:val="bullet"/>
      <w:lvlText w:val="•"/>
      <w:lvlJc w:val="left"/>
      <w:pPr>
        <w:tabs>
          <w:tab w:val="num" w:pos="2880"/>
        </w:tabs>
        <w:ind w:left="2880" w:hanging="360"/>
      </w:pPr>
      <w:rPr>
        <w:rFonts w:ascii="Arial" w:hAnsi="Arial" w:hint="default"/>
      </w:rPr>
    </w:lvl>
    <w:lvl w:ilvl="4" w:tplc="A7CE2D4A" w:tentative="1">
      <w:start w:val="1"/>
      <w:numFmt w:val="bullet"/>
      <w:lvlText w:val="•"/>
      <w:lvlJc w:val="left"/>
      <w:pPr>
        <w:tabs>
          <w:tab w:val="num" w:pos="3600"/>
        </w:tabs>
        <w:ind w:left="3600" w:hanging="360"/>
      </w:pPr>
      <w:rPr>
        <w:rFonts w:ascii="Arial" w:hAnsi="Arial" w:hint="default"/>
      </w:rPr>
    </w:lvl>
    <w:lvl w:ilvl="5" w:tplc="BB02D25C" w:tentative="1">
      <w:start w:val="1"/>
      <w:numFmt w:val="bullet"/>
      <w:lvlText w:val="•"/>
      <w:lvlJc w:val="left"/>
      <w:pPr>
        <w:tabs>
          <w:tab w:val="num" w:pos="4320"/>
        </w:tabs>
        <w:ind w:left="4320" w:hanging="360"/>
      </w:pPr>
      <w:rPr>
        <w:rFonts w:ascii="Arial" w:hAnsi="Arial" w:hint="default"/>
      </w:rPr>
    </w:lvl>
    <w:lvl w:ilvl="6" w:tplc="D2ACCD2C" w:tentative="1">
      <w:start w:val="1"/>
      <w:numFmt w:val="bullet"/>
      <w:lvlText w:val="•"/>
      <w:lvlJc w:val="left"/>
      <w:pPr>
        <w:tabs>
          <w:tab w:val="num" w:pos="5040"/>
        </w:tabs>
        <w:ind w:left="5040" w:hanging="360"/>
      </w:pPr>
      <w:rPr>
        <w:rFonts w:ascii="Arial" w:hAnsi="Arial" w:hint="default"/>
      </w:rPr>
    </w:lvl>
    <w:lvl w:ilvl="7" w:tplc="B9301EEE" w:tentative="1">
      <w:start w:val="1"/>
      <w:numFmt w:val="bullet"/>
      <w:lvlText w:val="•"/>
      <w:lvlJc w:val="left"/>
      <w:pPr>
        <w:tabs>
          <w:tab w:val="num" w:pos="5760"/>
        </w:tabs>
        <w:ind w:left="5760" w:hanging="360"/>
      </w:pPr>
      <w:rPr>
        <w:rFonts w:ascii="Arial" w:hAnsi="Arial" w:hint="default"/>
      </w:rPr>
    </w:lvl>
    <w:lvl w:ilvl="8" w:tplc="14AAFCFC" w:tentative="1">
      <w:start w:val="1"/>
      <w:numFmt w:val="bullet"/>
      <w:lvlText w:val="•"/>
      <w:lvlJc w:val="left"/>
      <w:pPr>
        <w:tabs>
          <w:tab w:val="num" w:pos="6480"/>
        </w:tabs>
        <w:ind w:left="6480" w:hanging="360"/>
      </w:pPr>
      <w:rPr>
        <w:rFonts w:ascii="Arial" w:hAnsi="Arial" w:hint="default"/>
      </w:rPr>
    </w:lvl>
  </w:abstractNum>
  <w:abstractNum w:abstractNumId="21">
    <w:nsid w:val="5E941E44"/>
    <w:multiLevelType w:val="hybridMultilevel"/>
    <w:tmpl w:val="A70E5492"/>
    <w:lvl w:ilvl="0" w:tplc="E7C8813C">
      <w:start w:val="1"/>
      <w:numFmt w:val="bullet"/>
      <w:lvlText w:val="•"/>
      <w:lvlJc w:val="left"/>
      <w:pPr>
        <w:tabs>
          <w:tab w:val="num" w:pos="720"/>
        </w:tabs>
        <w:ind w:left="720" w:hanging="360"/>
      </w:pPr>
      <w:rPr>
        <w:rFonts w:ascii="Arial" w:hAnsi="Arial" w:hint="default"/>
      </w:rPr>
    </w:lvl>
    <w:lvl w:ilvl="1" w:tplc="7BFE26F0" w:tentative="1">
      <w:start w:val="1"/>
      <w:numFmt w:val="bullet"/>
      <w:lvlText w:val="•"/>
      <w:lvlJc w:val="left"/>
      <w:pPr>
        <w:tabs>
          <w:tab w:val="num" w:pos="1440"/>
        </w:tabs>
        <w:ind w:left="1440" w:hanging="360"/>
      </w:pPr>
      <w:rPr>
        <w:rFonts w:ascii="Arial" w:hAnsi="Arial" w:hint="default"/>
      </w:rPr>
    </w:lvl>
    <w:lvl w:ilvl="2" w:tplc="129EA6F0" w:tentative="1">
      <w:start w:val="1"/>
      <w:numFmt w:val="bullet"/>
      <w:lvlText w:val="•"/>
      <w:lvlJc w:val="left"/>
      <w:pPr>
        <w:tabs>
          <w:tab w:val="num" w:pos="2160"/>
        </w:tabs>
        <w:ind w:left="2160" w:hanging="360"/>
      </w:pPr>
      <w:rPr>
        <w:rFonts w:ascii="Arial" w:hAnsi="Arial" w:hint="default"/>
      </w:rPr>
    </w:lvl>
    <w:lvl w:ilvl="3" w:tplc="C7E66B7C" w:tentative="1">
      <w:start w:val="1"/>
      <w:numFmt w:val="bullet"/>
      <w:lvlText w:val="•"/>
      <w:lvlJc w:val="left"/>
      <w:pPr>
        <w:tabs>
          <w:tab w:val="num" w:pos="2880"/>
        </w:tabs>
        <w:ind w:left="2880" w:hanging="360"/>
      </w:pPr>
      <w:rPr>
        <w:rFonts w:ascii="Arial" w:hAnsi="Arial" w:hint="default"/>
      </w:rPr>
    </w:lvl>
    <w:lvl w:ilvl="4" w:tplc="03E01B1A" w:tentative="1">
      <w:start w:val="1"/>
      <w:numFmt w:val="bullet"/>
      <w:lvlText w:val="•"/>
      <w:lvlJc w:val="left"/>
      <w:pPr>
        <w:tabs>
          <w:tab w:val="num" w:pos="3600"/>
        </w:tabs>
        <w:ind w:left="3600" w:hanging="360"/>
      </w:pPr>
      <w:rPr>
        <w:rFonts w:ascii="Arial" w:hAnsi="Arial" w:hint="default"/>
      </w:rPr>
    </w:lvl>
    <w:lvl w:ilvl="5" w:tplc="F956E8FA" w:tentative="1">
      <w:start w:val="1"/>
      <w:numFmt w:val="bullet"/>
      <w:lvlText w:val="•"/>
      <w:lvlJc w:val="left"/>
      <w:pPr>
        <w:tabs>
          <w:tab w:val="num" w:pos="4320"/>
        </w:tabs>
        <w:ind w:left="4320" w:hanging="360"/>
      </w:pPr>
      <w:rPr>
        <w:rFonts w:ascii="Arial" w:hAnsi="Arial" w:hint="default"/>
      </w:rPr>
    </w:lvl>
    <w:lvl w:ilvl="6" w:tplc="49ACA2F4" w:tentative="1">
      <w:start w:val="1"/>
      <w:numFmt w:val="bullet"/>
      <w:lvlText w:val="•"/>
      <w:lvlJc w:val="left"/>
      <w:pPr>
        <w:tabs>
          <w:tab w:val="num" w:pos="5040"/>
        </w:tabs>
        <w:ind w:left="5040" w:hanging="360"/>
      </w:pPr>
      <w:rPr>
        <w:rFonts w:ascii="Arial" w:hAnsi="Arial" w:hint="default"/>
      </w:rPr>
    </w:lvl>
    <w:lvl w:ilvl="7" w:tplc="DB7252AC" w:tentative="1">
      <w:start w:val="1"/>
      <w:numFmt w:val="bullet"/>
      <w:lvlText w:val="•"/>
      <w:lvlJc w:val="left"/>
      <w:pPr>
        <w:tabs>
          <w:tab w:val="num" w:pos="5760"/>
        </w:tabs>
        <w:ind w:left="5760" w:hanging="360"/>
      </w:pPr>
      <w:rPr>
        <w:rFonts w:ascii="Arial" w:hAnsi="Arial" w:hint="default"/>
      </w:rPr>
    </w:lvl>
    <w:lvl w:ilvl="8" w:tplc="E5BAD4F2" w:tentative="1">
      <w:start w:val="1"/>
      <w:numFmt w:val="bullet"/>
      <w:lvlText w:val="•"/>
      <w:lvlJc w:val="left"/>
      <w:pPr>
        <w:tabs>
          <w:tab w:val="num" w:pos="6480"/>
        </w:tabs>
        <w:ind w:left="6480" w:hanging="360"/>
      </w:pPr>
      <w:rPr>
        <w:rFonts w:ascii="Arial" w:hAnsi="Arial" w:hint="default"/>
      </w:rPr>
    </w:lvl>
  </w:abstractNum>
  <w:abstractNum w:abstractNumId="22">
    <w:nsid w:val="67EA5AC5"/>
    <w:multiLevelType w:val="hybridMultilevel"/>
    <w:tmpl w:val="230C0F70"/>
    <w:lvl w:ilvl="0" w:tplc="9828BCE4">
      <w:start w:val="1"/>
      <w:numFmt w:val="bullet"/>
      <w:lvlText w:val="•"/>
      <w:lvlJc w:val="left"/>
      <w:pPr>
        <w:tabs>
          <w:tab w:val="num" w:pos="720"/>
        </w:tabs>
        <w:ind w:left="720" w:hanging="360"/>
      </w:pPr>
      <w:rPr>
        <w:rFonts w:ascii="Arial" w:hAnsi="Arial" w:hint="default"/>
      </w:rPr>
    </w:lvl>
    <w:lvl w:ilvl="1" w:tplc="1BBC5F12">
      <w:numFmt w:val="bullet"/>
      <w:lvlText w:val="•"/>
      <w:lvlJc w:val="left"/>
      <w:pPr>
        <w:tabs>
          <w:tab w:val="num" w:pos="1440"/>
        </w:tabs>
        <w:ind w:left="1440" w:hanging="360"/>
      </w:pPr>
      <w:rPr>
        <w:rFonts w:ascii="Arial" w:hAnsi="Arial" w:hint="default"/>
      </w:rPr>
    </w:lvl>
    <w:lvl w:ilvl="2" w:tplc="955C6416" w:tentative="1">
      <w:start w:val="1"/>
      <w:numFmt w:val="bullet"/>
      <w:lvlText w:val="•"/>
      <w:lvlJc w:val="left"/>
      <w:pPr>
        <w:tabs>
          <w:tab w:val="num" w:pos="2160"/>
        </w:tabs>
        <w:ind w:left="2160" w:hanging="360"/>
      </w:pPr>
      <w:rPr>
        <w:rFonts w:ascii="Arial" w:hAnsi="Arial" w:hint="default"/>
      </w:rPr>
    </w:lvl>
    <w:lvl w:ilvl="3" w:tplc="11C65ACE" w:tentative="1">
      <w:start w:val="1"/>
      <w:numFmt w:val="bullet"/>
      <w:lvlText w:val="•"/>
      <w:lvlJc w:val="left"/>
      <w:pPr>
        <w:tabs>
          <w:tab w:val="num" w:pos="2880"/>
        </w:tabs>
        <w:ind w:left="2880" w:hanging="360"/>
      </w:pPr>
      <w:rPr>
        <w:rFonts w:ascii="Arial" w:hAnsi="Arial" w:hint="default"/>
      </w:rPr>
    </w:lvl>
    <w:lvl w:ilvl="4" w:tplc="292274AE" w:tentative="1">
      <w:start w:val="1"/>
      <w:numFmt w:val="bullet"/>
      <w:lvlText w:val="•"/>
      <w:lvlJc w:val="left"/>
      <w:pPr>
        <w:tabs>
          <w:tab w:val="num" w:pos="3600"/>
        </w:tabs>
        <w:ind w:left="3600" w:hanging="360"/>
      </w:pPr>
      <w:rPr>
        <w:rFonts w:ascii="Arial" w:hAnsi="Arial" w:hint="default"/>
      </w:rPr>
    </w:lvl>
    <w:lvl w:ilvl="5" w:tplc="C27EDD92" w:tentative="1">
      <w:start w:val="1"/>
      <w:numFmt w:val="bullet"/>
      <w:lvlText w:val="•"/>
      <w:lvlJc w:val="left"/>
      <w:pPr>
        <w:tabs>
          <w:tab w:val="num" w:pos="4320"/>
        </w:tabs>
        <w:ind w:left="4320" w:hanging="360"/>
      </w:pPr>
      <w:rPr>
        <w:rFonts w:ascii="Arial" w:hAnsi="Arial" w:hint="default"/>
      </w:rPr>
    </w:lvl>
    <w:lvl w:ilvl="6" w:tplc="B710592E" w:tentative="1">
      <w:start w:val="1"/>
      <w:numFmt w:val="bullet"/>
      <w:lvlText w:val="•"/>
      <w:lvlJc w:val="left"/>
      <w:pPr>
        <w:tabs>
          <w:tab w:val="num" w:pos="5040"/>
        </w:tabs>
        <w:ind w:left="5040" w:hanging="360"/>
      </w:pPr>
      <w:rPr>
        <w:rFonts w:ascii="Arial" w:hAnsi="Arial" w:hint="default"/>
      </w:rPr>
    </w:lvl>
    <w:lvl w:ilvl="7" w:tplc="CBC0399C" w:tentative="1">
      <w:start w:val="1"/>
      <w:numFmt w:val="bullet"/>
      <w:lvlText w:val="•"/>
      <w:lvlJc w:val="left"/>
      <w:pPr>
        <w:tabs>
          <w:tab w:val="num" w:pos="5760"/>
        </w:tabs>
        <w:ind w:left="5760" w:hanging="360"/>
      </w:pPr>
      <w:rPr>
        <w:rFonts w:ascii="Arial" w:hAnsi="Arial" w:hint="default"/>
      </w:rPr>
    </w:lvl>
    <w:lvl w:ilvl="8" w:tplc="8EC8F15C" w:tentative="1">
      <w:start w:val="1"/>
      <w:numFmt w:val="bullet"/>
      <w:lvlText w:val="•"/>
      <w:lvlJc w:val="left"/>
      <w:pPr>
        <w:tabs>
          <w:tab w:val="num" w:pos="6480"/>
        </w:tabs>
        <w:ind w:left="6480" w:hanging="360"/>
      </w:pPr>
      <w:rPr>
        <w:rFonts w:ascii="Arial" w:hAnsi="Arial" w:hint="default"/>
      </w:rPr>
    </w:lvl>
  </w:abstractNum>
  <w:abstractNum w:abstractNumId="23">
    <w:nsid w:val="69262F9E"/>
    <w:multiLevelType w:val="hybridMultilevel"/>
    <w:tmpl w:val="1A98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AB115E"/>
    <w:multiLevelType w:val="hybridMultilevel"/>
    <w:tmpl w:val="CEF67218"/>
    <w:lvl w:ilvl="0" w:tplc="8B408052">
      <w:start w:val="1"/>
      <w:numFmt w:val="bullet"/>
      <w:lvlText w:val="•"/>
      <w:lvlJc w:val="left"/>
      <w:pPr>
        <w:tabs>
          <w:tab w:val="num" w:pos="720"/>
        </w:tabs>
        <w:ind w:left="720" w:hanging="360"/>
      </w:pPr>
      <w:rPr>
        <w:rFonts w:ascii="Arial" w:hAnsi="Arial" w:hint="default"/>
      </w:rPr>
    </w:lvl>
    <w:lvl w:ilvl="1" w:tplc="36E8DFAC">
      <w:numFmt w:val="bullet"/>
      <w:lvlText w:val="•"/>
      <w:lvlJc w:val="left"/>
      <w:pPr>
        <w:tabs>
          <w:tab w:val="num" w:pos="1440"/>
        </w:tabs>
        <w:ind w:left="1440" w:hanging="360"/>
      </w:pPr>
      <w:rPr>
        <w:rFonts w:ascii="Arial" w:hAnsi="Arial" w:hint="default"/>
      </w:rPr>
    </w:lvl>
    <w:lvl w:ilvl="2" w:tplc="7680843A" w:tentative="1">
      <w:start w:val="1"/>
      <w:numFmt w:val="bullet"/>
      <w:lvlText w:val="•"/>
      <w:lvlJc w:val="left"/>
      <w:pPr>
        <w:tabs>
          <w:tab w:val="num" w:pos="2160"/>
        </w:tabs>
        <w:ind w:left="2160" w:hanging="360"/>
      </w:pPr>
      <w:rPr>
        <w:rFonts w:ascii="Arial" w:hAnsi="Arial" w:hint="default"/>
      </w:rPr>
    </w:lvl>
    <w:lvl w:ilvl="3" w:tplc="4F2CC590" w:tentative="1">
      <w:start w:val="1"/>
      <w:numFmt w:val="bullet"/>
      <w:lvlText w:val="•"/>
      <w:lvlJc w:val="left"/>
      <w:pPr>
        <w:tabs>
          <w:tab w:val="num" w:pos="2880"/>
        </w:tabs>
        <w:ind w:left="2880" w:hanging="360"/>
      </w:pPr>
      <w:rPr>
        <w:rFonts w:ascii="Arial" w:hAnsi="Arial" w:hint="default"/>
      </w:rPr>
    </w:lvl>
    <w:lvl w:ilvl="4" w:tplc="C46E2B38" w:tentative="1">
      <w:start w:val="1"/>
      <w:numFmt w:val="bullet"/>
      <w:lvlText w:val="•"/>
      <w:lvlJc w:val="left"/>
      <w:pPr>
        <w:tabs>
          <w:tab w:val="num" w:pos="3600"/>
        </w:tabs>
        <w:ind w:left="3600" w:hanging="360"/>
      </w:pPr>
      <w:rPr>
        <w:rFonts w:ascii="Arial" w:hAnsi="Arial" w:hint="default"/>
      </w:rPr>
    </w:lvl>
    <w:lvl w:ilvl="5" w:tplc="7AE2D014" w:tentative="1">
      <w:start w:val="1"/>
      <w:numFmt w:val="bullet"/>
      <w:lvlText w:val="•"/>
      <w:lvlJc w:val="left"/>
      <w:pPr>
        <w:tabs>
          <w:tab w:val="num" w:pos="4320"/>
        </w:tabs>
        <w:ind w:left="4320" w:hanging="360"/>
      </w:pPr>
      <w:rPr>
        <w:rFonts w:ascii="Arial" w:hAnsi="Arial" w:hint="default"/>
      </w:rPr>
    </w:lvl>
    <w:lvl w:ilvl="6" w:tplc="456EECC0" w:tentative="1">
      <w:start w:val="1"/>
      <w:numFmt w:val="bullet"/>
      <w:lvlText w:val="•"/>
      <w:lvlJc w:val="left"/>
      <w:pPr>
        <w:tabs>
          <w:tab w:val="num" w:pos="5040"/>
        </w:tabs>
        <w:ind w:left="5040" w:hanging="360"/>
      </w:pPr>
      <w:rPr>
        <w:rFonts w:ascii="Arial" w:hAnsi="Arial" w:hint="default"/>
      </w:rPr>
    </w:lvl>
    <w:lvl w:ilvl="7" w:tplc="1A6AC2F6" w:tentative="1">
      <w:start w:val="1"/>
      <w:numFmt w:val="bullet"/>
      <w:lvlText w:val="•"/>
      <w:lvlJc w:val="left"/>
      <w:pPr>
        <w:tabs>
          <w:tab w:val="num" w:pos="5760"/>
        </w:tabs>
        <w:ind w:left="5760" w:hanging="360"/>
      </w:pPr>
      <w:rPr>
        <w:rFonts w:ascii="Arial" w:hAnsi="Arial" w:hint="default"/>
      </w:rPr>
    </w:lvl>
    <w:lvl w:ilvl="8" w:tplc="DF08C60E" w:tentative="1">
      <w:start w:val="1"/>
      <w:numFmt w:val="bullet"/>
      <w:lvlText w:val="•"/>
      <w:lvlJc w:val="left"/>
      <w:pPr>
        <w:tabs>
          <w:tab w:val="num" w:pos="6480"/>
        </w:tabs>
        <w:ind w:left="6480" w:hanging="360"/>
      </w:pPr>
      <w:rPr>
        <w:rFonts w:ascii="Arial" w:hAnsi="Arial" w:hint="default"/>
      </w:rPr>
    </w:lvl>
  </w:abstractNum>
  <w:abstractNum w:abstractNumId="25">
    <w:nsid w:val="76B018CC"/>
    <w:multiLevelType w:val="hybridMultilevel"/>
    <w:tmpl w:val="2128639C"/>
    <w:lvl w:ilvl="0" w:tplc="DE5E50D2">
      <w:start w:val="1"/>
      <w:numFmt w:val="bullet"/>
      <w:lvlText w:val="•"/>
      <w:lvlJc w:val="left"/>
      <w:pPr>
        <w:tabs>
          <w:tab w:val="num" w:pos="720"/>
        </w:tabs>
        <w:ind w:left="720" w:hanging="360"/>
      </w:pPr>
      <w:rPr>
        <w:rFonts w:ascii="Arial" w:hAnsi="Arial" w:hint="default"/>
      </w:rPr>
    </w:lvl>
    <w:lvl w:ilvl="1" w:tplc="00F62BCA">
      <w:numFmt w:val="bullet"/>
      <w:lvlText w:val="–"/>
      <w:lvlJc w:val="left"/>
      <w:pPr>
        <w:tabs>
          <w:tab w:val="num" w:pos="1440"/>
        </w:tabs>
        <w:ind w:left="1440" w:hanging="360"/>
      </w:pPr>
      <w:rPr>
        <w:rFonts w:ascii="Arial" w:hAnsi="Arial" w:hint="default"/>
      </w:rPr>
    </w:lvl>
    <w:lvl w:ilvl="2" w:tplc="3612DA8C" w:tentative="1">
      <w:start w:val="1"/>
      <w:numFmt w:val="bullet"/>
      <w:lvlText w:val="•"/>
      <w:lvlJc w:val="left"/>
      <w:pPr>
        <w:tabs>
          <w:tab w:val="num" w:pos="2160"/>
        </w:tabs>
        <w:ind w:left="2160" w:hanging="360"/>
      </w:pPr>
      <w:rPr>
        <w:rFonts w:ascii="Arial" w:hAnsi="Arial" w:hint="default"/>
      </w:rPr>
    </w:lvl>
    <w:lvl w:ilvl="3" w:tplc="D864F4C2" w:tentative="1">
      <w:start w:val="1"/>
      <w:numFmt w:val="bullet"/>
      <w:lvlText w:val="•"/>
      <w:lvlJc w:val="left"/>
      <w:pPr>
        <w:tabs>
          <w:tab w:val="num" w:pos="2880"/>
        </w:tabs>
        <w:ind w:left="2880" w:hanging="360"/>
      </w:pPr>
      <w:rPr>
        <w:rFonts w:ascii="Arial" w:hAnsi="Arial" w:hint="default"/>
      </w:rPr>
    </w:lvl>
    <w:lvl w:ilvl="4" w:tplc="64E044B6" w:tentative="1">
      <w:start w:val="1"/>
      <w:numFmt w:val="bullet"/>
      <w:lvlText w:val="•"/>
      <w:lvlJc w:val="left"/>
      <w:pPr>
        <w:tabs>
          <w:tab w:val="num" w:pos="3600"/>
        </w:tabs>
        <w:ind w:left="3600" w:hanging="360"/>
      </w:pPr>
      <w:rPr>
        <w:rFonts w:ascii="Arial" w:hAnsi="Arial" w:hint="default"/>
      </w:rPr>
    </w:lvl>
    <w:lvl w:ilvl="5" w:tplc="8182C664" w:tentative="1">
      <w:start w:val="1"/>
      <w:numFmt w:val="bullet"/>
      <w:lvlText w:val="•"/>
      <w:lvlJc w:val="left"/>
      <w:pPr>
        <w:tabs>
          <w:tab w:val="num" w:pos="4320"/>
        </w:tabs>
        <w:ind w:left="4320" w:hanging="360"/>
      </w:pPr>
      <w:rPr>
        <w:rFonts w:ascii="Arial" w:hAnsi="Arial" w:hint="default"/>
      </w:rPr>
    </w:lvl>
    <w:lvl w:ilvl="6" w:tplc="A652361C" w:tentative="1">
      <w:start w:val="1"/>
      <w:numFmt w:val="bullet"/>
      <w:lvlText w:val="•"/>
      <w:lvlJc w:val="left"/>
      <w:pPr>
        <w:tabs>
          <w:tab w:val="num" w:pos="5040"/>
        </w:tabs>
        <w:ind w:left="5040" w:hanging="360"/>
      </w:pPr>
      <w:rPr>
        <w:rFonts w:ascii="Arial" w:hAnsi="Arial" w:hint="default"/>
      </w:rPr>
    </w:lvl>
    <w:lvl w:ilvl="7" w:tplc="1C30C0FA" w:tentative="1">
      <w:start w:val="1"/>
      <w:numFmt w:val="bullet"/>
      <w:lvlText w:val="•"/>
      <w:lvlJc w:val="left"/>
      <w:pPr>
        <w:tabs>
          <w:tab w:val="num" w:pos="5760"/>
        </w:tabs>
        <w:ind w:left="5760" w:hanging="360"/>
      </w:pPr>
      <w:rPr>
        <w:rFonts w:ascii="Arial" w:hAnsi="Arial" w:hint="default"/>
      </w:rPr>
    </w:lvl>
    <w:lvl w:ilvl="8" w:tplc="BD60AE76" w:tentative="1">
      <w:start w:val="1"/>
      <w:numFmt w:val="bullet"/>
      <w:lvlText w:val="•"/>
      <w:lvlJc w:val="left"/>
      <w:pPr>
        <w:tabs>
          <w:tab w:val="num" w:pos="6480"/>
        </w:tabs>
        <w:ind w:left="6480" w:hanging="360"/>
      </w:pPr>
      <w:rPr>
        <w:rFonts w:ascii="Arial" w:hAnsi="Arial" w:hint="default"/>
      </w:rPr>
    </w:lvl>
  </w:abstractNum>
  <w:abstractNum w:abstractNumId="26">
    <w:nsid w:val="7EA13362"/>
    <w:multiLevelType w:val="hybridMultilevel"/>
    <w:tmpl w:val="EB523876"/>
    <w:lvl w:ilvl="0" w:tplc="599656C8">
      <w:start w:val="1"/>
      <w:numFmt w:val="bullet"/>
      <w:lvlText w:val="•"/>
      <w:lvlJc w:val="left"/>
      <w:pPr>
        <w:tabs>
          <w:tab w:val="num" w:pos="720"/>
        </w:tabs>
        <w:ind w:left="720" w:hanging="360"/>
      </w:pPr>
      <w:rPr>
        <w:rFonts w:ascii="Arial" w:hAnsi="Arial" w:hint="default"/>
      </w:rPr>
    </w:lvl>
    <w:lvl w:ilvl="1" w:tplc="B6D48E5A" w:tentative="1">
      <w:start w:val="1"/>
      <w:numFmt w:val="bullet"/>
      <w:lvlText w:val="•"/>
      <w:lvlJc w:val="left"/>
      <w:pPr>
        <w:tabs>
          <w:tab w:val="num" w:pos="1440"/>
        </w:tabs>
        <w:ind w:left="1440" w:hanging="360"/>
      </w:pPr>
      <w:rPr>
        <w:rFonts w:ascii="Arial" w:hAnsi="Arial" w:hint="default"/>
      </w:rPr>
    </w:lvl>
    <w:lvl w:ilvl="2" w:tplc="9A6A7368" w:tentative="1">
      <w:start w:val="1"/>
      <w:numFmt w:val="bullet"/>
      <w:lvlText w:val="•"/>
      <w:lvlJc w:val="left"/>
      <w:pPr>
        <w:tabs>
          <w:tab w:val="num" w:pos="2160"/>
        </w:tabs>
        <w:ind w:left="2160" w:hanging="360"/>
      </w:pPr>
      <w:rPr>
        <w:rFonts w:ascii="Arial" w:hAnsi="Arial" w:hint="default"/>
      </w:rPr>
    </w:lvl>
    <w:lvl w:ilvl="3" w:tplc="CEE4A14E" w:tentative="1">
      <w:start w:val="1"/>
      <w:numFmt w:val="bullet"/>
      <w:lvlText w:val="•"/>
      <w:lvlJc w:val="left"/>
      <w:pPr>
        <w:tabs>
          <w:tab w:val="num" w:pos="2880"/>
        </w:tabs>
        <w:ind w:left="2880" w:hanging="360"/>
      </w:pPr>
      <w:rPr>
        <w:rFonts w:ascii="Arial" w:hAnsi="Arial" w:hint="default"/>
      </w:rPr>
    </w:lvl>
    <w:lvl w:ilvl="4" w:tplc="DE2A79D0" w:tentative="1">
      <w:start w:val="1"/>
      <w:numFmt w:val="bullet"/>
      <w:lvlText w:val="•"/>
      <w:lvlJc w:val="left"/>
      <w:pPr>
        <w:tabs>
          <w:tab w:val="num" w:pos="3600"/>
        </w:tabs>
        <w:ind w:left="3600" w:hanging="360"/>
      </w:pPr>
      <w:rPr>
        <w:rFonts w:ascii="Arial" w:hAnsi="Arial" w:hint="default"/>
      </w:rPr>
    </w:lvl>
    <w:lvl w:ilvl="5" w:tplc="8482CFB6" w:tentative="1">
      <w:start w:val="1"/>
      <w:numFmt w:val="bullet"/>
      <w:lvlText w:val="•"/>
      <w:lvlJc w:val="left"/>
      <w:pPr>
        <w:tabs>
          <w:tab w:val="num" w:pos="4320"/>
        </w:tabs>
        <w:ind w:left="4320" w:hanging="360"/>
      </w:pPr>
      <w:rPr>
        <w:rFonts w:ascii="Arial" w:hAnsi="Arial" w:hint="default"/>
      </w:rPr>
    </w:lvl>
    <w:lvl w:ilvl="6" w:tplc="23BC6D2E" w:tentative="1">
      <w:start w:val="1"/>
      <w:numFmt w:val="bullet"/>
      <w:lvlText w:val="•"/>
      <w:lvlJc w:val="left"/>
      <w:pPr>
        <w:tabs>
          <w:tab w:val="num" w:pos="5040"/>
        </w:tabs>
        <w:ind w:left="5040" w:hanging="360"/>
      </w:pPr>
      <w:rPr>
        <w:rFonts w:ascii="Arial" w:hAnsi="Arial" w:hint="default"/>
      </w:rPr>
    </w:lvl>
    <w:lvl w:ilvl="7" w:tplc="FF4A73A2" w:tentative="1">
      <w:start w:val="1"/>
      <w:numFmt w:val="bullet"/>
      <w:lvlText w:val="•"/>
      <w:lvlJc w:val="left"/>
      <w:pPr>
        <w:tabs>
          <w:tab w:val="num" w:pos="5760"/>
        </w:tabs>
        <w:ind w:left="5760" w:hanging="360"/>
      </w:pPr>
      <w:rPr>
        <w:rFonts w:ascii="Arial" w:hAnsi="Arial" w:hint="default"/>
      </w:rPr>
    </w:lvl>
    <w:lvl w:ilvl="8" w:tplc="A87E57DA" w:tentative="1">
      <w:start w:val="1"/>
      <w:numFmt w:val="bullet"/>
      <w:lvlText w:val="•"/>
      <w:lvlJc w:val="left"/>
      <w:pPr>
        <w:tabs>
          <w:tab w:val="num" w:pos="6480"/>
        </w:tabs>
        <w:ind w:left="6480" w:hanging="360"/>
      </w:pPr>
      <w:rPr>
        <w:rFonts w:ascii="Arial" w:hAnsi="Arial" w:hint="default"/>
      </w:rPr>
    </w:lvl>
  </w:abstractNum>
  <w:abstractNum w:abstractNumId="27">
    <w:nsid w:val="7F3436AE"/>
    <w:multiLevelType w:val="hybridMultilevel"/>
    <w:tmpl w:val="F6B4E8C8"/>
    <w:lvl w:ilvl="0" w:tplc="D1B6D776">
      <w:start w:val="1"/>
      <w:numFmt w:val="bullet"/>
      <w:lvlText w:val="•"/>
      <w:lvlJc w:val="left"/>
      <w:pPr>
        <w:tabs>
          <w:tab w:val="num" w:pos="720"/>
        </w:tabs>
        <w:ind w:left="720" w:hanging="360"/>
      </w:pPr>
      <w:rPr>
        <w:rFonts w:ascii="Arial" w:hAnsi="Arial" w:hint="default"/>
      </w:rPr>
    </w:lvl>
    <w:lvl w:ilvl="1" w:tplc="5406D622">
      <w:numFmt w:val="bullet"/>
      <w:lvlText w:val="–"/>
      <w:lvlJc w:val="left"/>
      <w:pPr>
        <w:tabs>
          <w:tab w:val="num" w:pos="1440"/>
        </w:tabs>
        <w:ind w:left="1440" w:hanging="360"/>
      </w:pPr>
      <w:rPr>
        <w:rFonts w:ascii="Arial" w:hAnsi="Arial" w:hint="default"/>
      </w:rPr>
    </w:lvl>
    <w:lvl w:ilvl="2" w:tplc="82DA4E36" w:tentative="1">
      <w:start w:val="1"/>
      <w:numFmt w:val="bullet"/>
      <w:lvlText w:val="•"/>
      <w:lvlJc w:val="left"/>
      <w:pPr>
        <w:tabs>
          <w:tab w:val="num" w:pos="2160"/>
        </w:tabs>
        <w:ind w:left="2160" w:hanging="360"/>
      </w:pPr>
      <w:rPr>
        <w:rFonts w:ascii="Arial" w:hAnsi="Arial" w:hint="default"/>
      </w:rPr>
    </w:lvl>
    <w:lvl w:ilvl="3" w:tplc="D45A39C6" w:tentative="1">
      <w:start w:val="1"/>
      <w:numFmt w:val="bullet"/>
      <w:lvlText w:val="•"/>
      <w:lvlJc w:val="left"/>
      <w:pPr>
        <w:tabs>
          <w:tab w:val="num" w:pos="2880"/>
        </w:tabs>
        <w:ind w:left="2880" w:hanging="360"/>
      </w:pPr>
      <w:rPr>
        <w:rFonts w:ascii="Arial" w:hAnsi="Arial" w:hint="default"/>
      </w:rPr>
    </w:lvl>
    <w:lvl w:ilvl="4" w:tplc="BB227628" w:tentative="1">
      <w:start w:val="1"/>
      <w:numFmt w:val="bullet"/>
      <w:lvlText w:val="•"/>
      <w:lvlJc w:val="left"/>
      <w:pPr>
        <w:tabs>
          <w:tab w:val="num" w:pos="3600"/>
        </w:tabs>
        <w:ind w:left="3600" w:hanging="360"/>
      </w:pPr>
      <w:rPr>
        <w:rFonts w:ascii="Arial" w:hAnsi="Arial" w:hint="default"/>
      </w:rPr>
    </w:lvl>
    <w:lvl w:ilvl="5" w:tplc="7D1ACCF0" w:tentative="1">
      <w:start w:val="1"/>
      <w:numFmt w:val="bullet"/>
      <w:lvlText w:val="•"/>
      <w:lvlJc w:val="left"/>
      <w:pPr>
        <w:tabs>
          <w:tab w:val="num" w:pos="4320"/>
        </w:tabs>
        <w:ind w:left="4320" w:hanging="360"/>
      </w:pPr>
      <w:rPr>
        <w:rFonts w:ascii="Arial" w:hAnsi="Arial" w:hint="default"/>
      </w:rPr>
    </w:lvl>
    <w:lvl w:ilvl="6" w:tplc="CF2A1674" w:tentative="1">
      <w:start w:val="1"/>
      <w:numFmt w:val="bullet"/>
      <w:lvlText w:val="•"/>
      <w:lvlJc w:val="left"/>
      <w:pPr>
        <w:tabs>
          <w:tab w:val="num" w:pos="5040"/>
        </w:tabs>
        <w:ind w:left="5040" w:hanging="360"/>
      </w:pPr>
      <w:rPr>
        <w:rFonts w:ascii="Arial" w:hAnsi="Arial" w:hint="default"/>
      </w:rPr>
    </w:lvl>
    <w:lvl w:ilvl="7" w:tplc="9FDC54B2" w:tentative="1">
      <w:start w:val="1"/>
      <w:numFmt w:val="bullet"/>
      <w:lvlText w:val="•"/>
      <w:lvlJc w:val="left"/>
      <w:pPr>
        <w:tabs>
          <w:tab w:val="num" w:pos="5760"/>
        </w:tabs>
        <w:ind w:left="5760" w:hanging="360"/>
      </w:pPr>
      <w:rPr>
        <w:rFonts w:ascii="Arial" w:hAnsi="Arial" w:hint="default"/>
      </w:rPr>
    </w:lvl>
    <w:lvl w:ilvl="8" w:tplc="A3C8C50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0"/>
  </w:num>
  <w:num w:numId="3">
    <w:abstractNumId w:val="10"/>
  </w:num>
  <w:num w:numId="4">
    <w:abstractNumId w:val="8"/>
  </w:num>
  <w:num w:numId="5">
    <w:abstractNumId w:val="13"/>
  </w:num>
  <w:num w:numId="6">
    <w:abstractNumId w:val="14"/>
  </w:num>
  <w:num w:numId="7">
    <w:abstractNumId w:val="17"/>
  </w:num>
  <w:num w:numId="8">
    <w:abstractNumId w:val="7"/>
  </w:num>
  <w:num w:numId="9">
    <w:abstractNumId w:val="3"/>
  </w:num>
  <w:num w:numId="10">
    <w:abstractNumId w:val="20"/>
  </w:num>
  <w:num w:numId="11">
    <w:abstractNumId w:val="26"/>
  </w:num>
  <w:num w:numId="12">
    <w:abstractNumId w:val="2"/>
  </w:num>
  <w:num w:numId="13">
    <w:abstractNumId w:val="6"/>
  </w:num>
  <w:num w:numId="14">
    <w:abstractNumId w:val="25"/>
  </w:num>
  <w:num w:numId="15">
    <w:abstractNumId w:val="21"/>
  </w:num>
  <w:num w:numId="16">
    <w:abstractNumId w:val="18"/>
  </w:num>
  <w:num w:numId="17">
    <w:abstractNumId w:val="22"/>
  </w:num>
  <w:num w:numId="18">
    <w:abstractNumId w:val="15"/>
  </w:num>
  <w:num w:numId="19">
    <w:abstractNumId w:val="16"/>
  </w:num>
  <w:num w:numId="20">
    <w:abstractNumId w:val="24"/>
  </w:num>
  <w:num w:numId="21">
    <w:abstractNumId w:val="11"/>
  </w:num>
  <w:num w:numId="22">
    <w:abstractNumId w:val="19"/>
  </w:num>
  <w:num w:numId="23">
    <w:abstractNumId w:val="5"/>
  </w:num>
  <w:num w:numId="24">
    <w:abstractNumId w:val="12"/>
  </w:num>
  <w:num w:numId="25">
    <w:abstractNumId w:val="9"/>
  </w:num>
  <w:num w:numId="26">
    <w:abstractNumId w:val="1"/>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7B"/>
    <w:rsid w:val="000022D6"/>
    <w:rsid w:val="00016EFF"/>
    <w:rsid w:val="00024E2C"/>
    <w:rsid w:val="00027373"/>
    <w:rsid w:val="00036E5E"/>
    <w:rsid w:val="00044FE6"/>
    <w:rsid w:val="00046269"/>
    <w:rsid w:val="00047251"/>
    <w:rsid w:val="00053577"/>
    <w:rsid w:val="000623EF"/>
    <w:rsid w:val="000670E4"/>
    <w:rsid w:val="000671B8"/>
    <w:rsid w:val="00083E46"/>
    <w:rsid w:val="00096732"/>
    <w:rsid w:val="00096C65"/>
    <w:rsid w:val="00096F10"/>
    <w:rsid w:val="000A3D0C"/>
    <w:rsid w:val="000C0D63"/>
    <w:rsid w:val="000C48BE"/>
    <w:rsid w:val="000D7FF6"/>
    <w:rsid w:val="000E1DDE"/>
    <w:rsid w:val="000E4846"/>
    <w:rsid w:val="000F277C"/>
    <w:rsid w:val="000F427A"/>
    <w:rsid w:val="000F4917"/>
    <w:rsid w:val="000F7DBB"/>
    <w:rsid w:val="001051CC"/>
    <w:rsid w:val="001128DF"/>
    <w:rsid w:val="0011444C"/>
    <w:rsid w:val="00124709"/>
    <w:rsid w:val="00132644"/>
    <w:rsid w:val="001370DA"/>
    <w:rsid w:val="00141CBD"/>
    <w:rsid w:val="00145985"/>
    <w:rsid w:val="00150EC7"/>
    <w:rsid w:val="001A3015"/>
    <w:rsid w:val="00222E3B"/>
    <w:rsid w:val="00230FF3"/>
    <w:rsid w:val="00233593"/>
    <w:rsid w:val="00257CC3"/>
    <w:rsid w:val="00266D56"/>
    <w:rsid w:val="002711F1"/>
    <w:rsid w:val="002970C0"/>
    <w:rsid w:val="002A0F21"/>
    <w:rsid w:val="002A7FC0"/>
    <w:rsid w:val="002C058F"/>
    <w:rsid w:val="002C2588"/>
    <w:rsid w:val="002E107A"/>
    <w:rsid w:val="002E4FB8"/>
    <w:rsid w:val="002E5444"/>
    <w:rsid w:val="00300C83"/>
    <w:rsid w:val="003057D8"/>
    <w:rsid w:val="00305D30"/>
    <w:rsid w:val="00321C3C"/>
    <w:rsid w:val="00324A09"/>
    <w:rsid w:val="00326790"/>
    <w:rsid w:val="00336435"/>
    <w:rsid w:val="00337DA2"/>
    <w:rsid w:val="00344A19"/>
    <w:rsid w:val="00350B5B"/>
    <w:rsid w:val="00391F95"/>
    <w:rsid w:val="00392E9C"/>
    <w:rsid w:val="003A30D4"/>
    <w:rsid w:val="003A356F"/>
    <w:rsid w:val="003B0122"/>
    <w:rsid w:val="003C07C3"/>
    <w:rsid w:val="003C2230"/>
    <w:rsid w:val="003C71FE"/>
    <w:rsid w:val="003D67D6"/>
    <w:rsid w:val="003E4004"/>
    <w:rsid w:val="003E4824"/>
    <w:rsid w:val="003F4E21"/>
    <w:rsid w:val="003F5028"/>
    <w:rsid w:val="004102D5"/>
    <w:rsid w:val="00423007"/>
    <w:rsid w:val="004258C4"/>
    <w:rsid w:val="004453AD"/>
    <w:rsid w:val="004668D3"/>
    <w:rsid w:val="004816B1"/>
    <w:rsid w:val="0048256B"/>
    <w:rsid w:val="004831BA"/>
    <w:rsid w:val="004871FC"/>
    <w:rsid w:val="004A0829"/>
    <w:rsid w:val="004A7969"/>
    <w:rsid w:val="004D05D5"/>
    <w:rsid w:val="004F1459"/>
    <w:rsid w:val="004F1515"/>
    <w:rsid w:val="00517CF0"/>
    <w:rsid w:val="00523A32"/>
    <w:rsid w:val="00524A8D"/>
    <w:rsid w:val="00527811"/>
    <w:rsid w:val="005319E7"/>
    <w:rsid w:val="005357DD"/>
    <w:rsid w:val="00540E69"/>
    <w:rsid w:val="00543BC1"/>
    <w:rsid w:val="00547119"/>
    <w:rsid w:val="005533ED"/>
    <w:rsid w:val="005648ED"/>
    <w:rsid w:val="005737E8"/>
    <w:rsid w:val="005775FE"/>
    <w:rsid w:val="00577DB7"/>
    <w:rsid w:val="00581505"/>
    <w:rsid w:val="00582034"/>
    <w:rsid w:val="00593730"/>
    <w:rsid w:val="00596859"/>
    <w:rsid w:val="005A27BF"/>
    <w:rsid w:val="005A7077"/>
    <w:rsid w:val="005C66AB"/>
    <w:rsid w:val="005D14EE"/>
    <w:rsid w:val="005D1DD3"/>
    <w:rsid w:val="005D3539"/>
    <w:rsid w:val="005E615A"/>
    <w:rsid w:val="005F1D8C"/>
    <w:rsid w:val="0061109B"/>
    <w:rsid w:val="00617CD0"/>
    <w:rsid w:val="00621888"/>
    <w:rsid w:val="006670EA"/>
    <w:rsid w:val="00675773"/>
    <w:rsid w:val="00692A7D"/>
    <w:rsid w:val="006A70C4"/>
    <w:rsid w:val="006B06FF"/>
    <w:rsid w:val="006B263E"/>
    <w:rsid w:val="006B6017"/>
    <w:rsid w:val="006B62D3"/>
    <w:rsid w:val="006C1675"/>
    <w:rsid w:val="006C1910"/>
    <w:rsid w:val="006C29AC"/>
    <w:rsid w:val="006D5E09"/>
    <w:rsid w:val="006E358A"/>
    <w:rsid w:val="006E5BB0"/>
    <w:rsid w:val="006E674D"/>
    <w:rsid w:val="006F2645"/>
    <w:rsid w:val="006F3421"/>
    <w:rsid w:val="006F5510"/>
    <w:rsid w:val="006F665E"/>
    <w:rsid w:val="00704009"/>
    <w:rsid w:val="007125C7"/>
    <w:rsid w:val="0071351D"/>
    <w:rsid w:val="007165EB"/>
    <w:rsid w:val="007232DC"/>
    <w:rsid w:val="007304A6"/>
    <w:rsid w:val="00736355"/>
    <w:rsid w:val="00737C7F"/>
    <w:rsid w:val="00753DF4"/>
    <w:rsid w:val="00784E94"/>
    <w:rsid w:val="00786CFE"/>
    <w:rsid w:val="00796C96"/>
    <w:rsid w:val="007A0C93"/>
    <w:rsid w:val="007C646C"/>
    <w:rsid w:val="007C7EA2"/>
    <w:rsid w:val="007D10A8"/>
    <w:rsid w:val="007D35B3"/>
    <w:rsid w:val="007E190A"/>
    <w:rsid w:val="00807FC0"/>
    <w:rsid w:val="00810196"/>
    <w:rsid w:val="0081232B"/>
    <w:rsid w:val="00813028"/>
    <w:rsid w:val="00816C9D"/>
    <w:rsid w:val="00827A58"/>
    <w:rsid w:val="0085422B"/>
    <w:rsid w:val="008578F2"/>
    <w:rsid w:val="00860066"/>
    <w:rsid w:val="0086257B"/>
    <w:rsid w:val="00864F90"/>
    <w:rsid w:val="00865197"/>
    <w:rsid w:val="00876D38"/>
    <w:rsid w:val="00890171"/>
    <w:rsid w:val="00891A35"/>
    <w:rsid w:val="008D78A5"/>
    <w:rsid w:val="008E2239"/>
    <w:rsid w:val="00916A1F"/>
    <w:rsid w:val="0092550A"/>
    <w:rsid w:val="009269EA"/>
    <w:rsid w:val="009300F4"/>
    <w:rsid w:val="0093393D"/>
    <w:rsid w:val="009344C9"/>
    <w:rsid w:val="00943624"/>
    <w:rsid w:val="00957B6D"/>
    <w:rsid w:val="009629C9"/>
    <w:rsid w:val="00963A81"/>
    <w:rsid w:val="00973304"/>
    <w:rsid w:val="00984C58"/>
    <w:rsid w:val="00985C34"/>
    <w:rsid w:val="00986FC1"/>
    <w:rsid w:val="00987A16"/>
    <w:rsid w:val="009B5C6D"/>
    <w:rsid w:val="009C44D3"/>
    <w:rsid w:val="009C6F64"/>
    <w:rsid w:val="009E2546"/>
    <w:rsid w:val="009F25F3"/>
    <w:rsid w:val="00A153BF"/>
    <w:rsid w:val="00A33CD6"/>
    <w:rsid w:val="00A35EAA"/>
    <w:rsid w:val="00A73670"/>
    <w:rsid w:val="00A97821"/>
    <w:rsid w:val="00AB3100"/>
    <w:rsid w:val="00AC318F"/>
    <w:rsid w:val="00AC6083"/>
    <w:rsid w:val="00AD7285"/>
    <w:rsid w:val="00B0660E"/>
    <w:rsid w:val="00B1551C"/>
    <w:rsid w:val="00B32D75"/>
    <w:rsid w:val="00B45C47"/>
    <w:rsid w:val="00B47D55"/>
    <w:rsid w:val="00B51B32"/>
    <w:rsid w:val="00B55836"/>
    <w:rsid w:val="00B55F2C"/>
    <w:rsid w:val="00B55FE0"/>
    <w:rsid w:val="00B57213"/>
    <w:rsid w:val="00B66B3C"/>
    <w:rsid w:val="00B66F81"/>
    <w:rsid w:val="00B968DF"/>
    <w:rsid w:val="00BA1AE6"/>
    <w:rsid w:val="00BA7BA3"/>
    <w:rsid w:val="00BC05C5"/>
    <w:rsid w:val="00BC5095"/>
    <w:rsid w:val="00BE1FD2"/>
    <w:rsid w:val="00BE3A43"/>
    <w:rsid w:val="00BF219D"/>
    <w:rsid w:val="00BF56AC"/>
    <w:rsid w:val="00C00424"/>
    <w:rsid w:val="00C022E7"/>
    <w:rsid w:val="00C21452"/>
    <w:rsid w:val="00C30BC9"/>
    <w:rsid w:val="00C3621C"/>
    <w:rsid w:val="00C627F6"/>
    <w:rsid w:val="00C6373C"/>
    <w:rsid w:val="00C70497"/>
    <w:rsid w:val="00C72E59"/>
    <w:rsid w:val="00C741FD"/>
    <w:rsid w:val="00C747A5"/>
    <w:rsid w:val="00C8324F"/>
    <w:rsid w:val="00CA1F32"/>
    <w:rsid w:val="00CA62CF"/>
    <w:rsid w:val="00CA6690"/>
    <w:rsid w:val="00CB652C"/>
    <w:rsid w:val="00CB6DD9"/>
    <w:rsid w:val="00CC3264"/>
    <w:rsid w:val="00CC4DE1"/>
    <w:rsid w:val="00CC6967"/>
    <w:rsid w:val="00CD4E72"/>
    <w:rsid w:val="00CE6696"/>
    <w:rsid w:val="00CF79ED"/>
    <w:rsid w:val="00D01EF0"/>
    <w:rsid w:val="00D0254B"/>
    <w:rsid w:val="00D079E8"/>
    <w:rsid w:val="00D21C1C"/>
    <w:rsid w:val="00D2264D"/>
    <w:rsid w:val="00D22857"/>
    <w:rsid w:val="00D238F9"/>
    <w:rsid w:val="00D27812"/>
    <w:rsid w:val="00D34014"/>
    <w:rsid w:val="00D46F67"/>
    <w:rsid w:val="00D51530"/>
    <w:rsid w:val="00D82190"/>
    <w:rsid w:val="00D92235"/>
    <w:rsid w:val="00DA19EE"/>
    <w:rsid w:val="00DA28E0"/>
    <w:rsid w:val="00DA35A6"/>
    <w:rsid w:val="00DA6F1D"/>
    <w:rsid w:val="00DB497A"/>
    <w:rsid w:val="00DB6C69"/>
    <w:rsid w:val="00DC4792"/>
    <w:rsid w:val="00DE6D19"/>
    <w:rsid w:val="00DE7AB6"/>
    <w:rsid w:val="00E02A1E"/>
    <w:rsid w:val="00E073DB"/>
    <w:rsid w:val="00E15885"/>
    <w:rsid w:val="00E2173A"/>
    <w:rsid w:val="00E35ECD"/>
    <w:rsid w:val="00E36748"/>
    <w:rsid w:val="00E45350"/>
    <w:rsid w:val="00E50769"/>
    <w:rsid w:val="00E57D3E"/>
    <w:rsid w:val="00E64E2D"/>
    <w:rsid w:val="00E83607"/>
    <w:rsid w:val="00E85A7E"/>
    <w:rsid w:val="00E938DF"/>
    <w:rsid w:val="00EB1DCB"/>
    <w:rsid w:val="00EC2036"/>
    <w:rsid w:val="00ED5536"/>
    <w:rsid w:val="00EF58B8"/>
    <w:rsid w:val="00F030A7"/>
    <w:rsid w:val="00F07BB9"/>
    <w:rsid w:val="00F14894"/>
    <w:rsid w:val="00F1522D"/>
    <w:rsid w:val="00F15775"/>
    <w:rsid w:val="00F65C45"/>
    <w:rsid w:val="00FA41B3"/>
    <w:rsid w:val="00FB14D6"/>
    <w:rsid w:val="00FB677D"/>
    <w:rsid w:val="00FC0763"/>
    <w:rsid w:val="00FD1160"/>
    <w:rsid w:val="00FD4AF2"/>
    <w:rsid w:val="00FE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AD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90A"/>
    <w:rPr>
      <w:rFonts w:ascii="Lucida Grande" w:hAnsi="Lucida Grande" w:cs="Lucida Grande"/>
      <w:sz w:val="18"/>
      <w:szCs w:val="18"/>
    </w:rPr>
  </w:style>
  <w:style w:type="paragraph" w:styleId="Footer">
    <w:name w:val="footer"/>
    <w:basedOn w:val="Normal"/>
    <w:link w:val="FooterChar"/>
    <w:uiPriority w:val="99"/>
    <w:unhideWhenUsed/>
    <w:rsid w:val="007E190A"/>
    <w:pPr>
      <w:tabs>
        <w:tab w:val="center" w:pos="4320"/>
        <w:tab w:val="right" w:pos="8640"/>
      </w:tabs>
    </w:pPr>
  </w:style>
  <w:style w:type="character" w:customStyle="1" w:styleId="FooterChar">
    <w:name w:val="Footer Char"/>
    <w:basedOn w:val="DefaultParagraphFont"/>
    <w:link w:val="Footer"/>
    <w:uiPriority w:val="99"/>
    <w:rsid w:val="007E190A"/>
  </w:style>
  <w:style w:type="character" w:styleId="PageNumber">
    <w:name w:val="page number"/>
    <w:basedOn w:val="DefaultParagraphFont"/>
    <w:uiPriority w:val="99"/>
    <w:semiHidden/>
    <w:unhideWhenUsed/>
    <w:rsid w:val="007E190A"/>
  </w:style>
  <w:style w:type="paragraph" w:styleId="ListParagraph">
    <w:name w:val="List Paragraph"/>
    <w:basedOn w:val="Normal"/>
    <w:uiPriority w:val="34"/>
    <w:qFormat/>
    <w:rsid w:val="00BE3A43"/>
    <w:pPr>
      <w:ind w:left="720"/>
      <w:contextualSpacing/>
    </w:pPr>
  </w:style>
  <w:style w:type="table" w:styleId="TableGrid">
    <w:name w:val="Table Grid"/>
    <w:basedOn w:val="TableNormal"/>
    <w:uiPriority w:val="59"/>
    <w:rsid w:val="00CC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677D"/>
    <w:rPr>
      <w:sz w:val="18"/>
      <w:szCs w:val="18"/>
    </w:rPr>
  </w:style>
  <w:style w:type="paragraph" w:styleId="CommentText">
    <w:name w:val="annotation text"/>
    <w:basedOn w:val="Normal"/>
    <w:link w:val="CommentTextChar"/>
    <w:uiPriority w:val="99"/>
    <w:unhideWhenUsed/>
    <w:rsid w:val="00FB677D"/>
  </w:style>
  <w:style w:type="character" w:customStyle="1" w:styleId="CommentTextChar">
    <w:name w:val="Comment Text Char"/>
    <w:basedOn w:val="DefaultParagraphFont"/>
    <w:link w:val="CommentText"/>
    <w:uiPriority w:val="99"/>
    <w:rsid w:val="00FB677D"/>
  </w:style>
  <w:style w:type="paragraph" w:styleId="CommentSubject">
    <w:name w:val="annotation subject"/>
    <w:basedOn w:val="CommentText"/>
    <w:next w:val="CommentText"/>
    <w:link w:val="CommentSubjectChar"/>
    <w:uiPriority w:val="99"/>
    <w:semiHidden/>
    <w:unhideWhenUsed/>
    <w:rsid w:val="00FB677D"/>
    <w:rPr>
      <w:b/>
      <w:bCs/>
      <w:sz w:val="20"/>
      <w:szCs w:val="20"/>
    </w:rPr>
  </w:style>
  <w:style w:type="character" w:customStyle="1" w:styleId="CommentSubjectChar">
    <w:name w:val="Comment Subject Char"/>
    <w:basedOn w:val="CommentTextChar"/>
    <w:link w:val="CommentSubject"/>
    <w:uiPriority w:val="99"/>
    <w:semiHidden/>
    <w:rsid w:val="00FB677D"/>
    <w:rPr>
      <w:b/>
      <w:bCs/>
      <w:sz w:val="20"/>
      <w:szCs w:val="20"/>
    </w:rPr>
  </w:style>
  <w:style w:type="character" w:styleId="Strong">
    <w:name w:val="Strong"/>
    <w:basedOn w:val="DefaultParagraphFont"/>
    <w:uiPriority w:val="22"/>
    <w:qFormat/>
    <w:rsid w:val="00540E69"/>
    <w:rPr>
      <w:b/>
      <w:bCs/>
    </w:rPr>
  </w:style>
  <w:style w:type="character" w:customStyle="1" w:styleId="apple-converted-space">
    <w:name w:val="apple-converted-space"/>
    <w:basedOn w:val="DefaultParagraphFont"/>
    <w:rsid w:val="00540E69"/>
  </w:style>
  <w:style w:type="character" w:styleId="Emphasis">
    <w:name w:val="Emphasis"/>
    <w:basedOn w:val="DefaultParagraphFont"/>
    <w:uiPriority w:val="20"/>
    <w:qFormat/>
    <w:rsid w:val="00540E69"/>
    <w:rPr>
      <w:i/>
      <w:iCs/>
    </w:rPr>
  </w:style>
  <w:style w:type="character" w:styleId="Hyperlink">
    <w:name w:val="Hyperlink"/>
    <w:basedOn w:val="DefaultParagraphFont"/>
    <w:uiPriority w:val="99"/>
    <w:unhideWhenUsed/>
    <w:rsid w:val="00540E69"/>
    <w:rPr>
      <w:color w:val="0000FF" w:themeColor="hyperlink"/>
      <w:u w:val="single"/>
    </w:rPr>
  </w:style>
  <w:style w:type="character" w:styleId="FollowedHyperlink">
    <w:name w:val="FollowedHyperlink"/>
    <w:basedOn w:val="DefaultParagraphFont"/>
    <w:uiPriority w:val="99"/>
    <w:semiHidden/>
    <w:unhideWhenUsed/>
    <w:rsid w:val="008E2239"/>
    <w:rPr>
      <w:color w:val="800080" w:themeColor="followedHyperlink"/>
      <w:u w:val="single"/>
    </w:rPr>
  </w:style>
  <w:style w:type="paragraph" w:styleId="NormalWeb">
    <w:name w:val="Normal (Web)"/>
    <w:basedOn w:val="Normal"/>
    <w:uiPriority w:val="99"/>
    <w:unhideWhenUsed/>
    <w:rsid w:val="00B66B3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90A"/>
    <w:rPr>
      <w:rFonts w:ascii="Lucida Grande" w:hAnsi="Lucida Grande" w:cs="Lucida Grande"/>
      <w:sz w:val="18"/>
      <w:szCs w:val="18"/>
    </w:rPr>
  </w:style>
  <w:style w:type="paragraph" w:styleId="Footer">
    <w:name w:val="footer"/>
    <w:basedOn w:val="Normal"/>
    <w:link w:val="FooterChar"/>
    <w:uiPriority w:val="99"/>
    <w:unhideWhenUsed/>
    <w:rsid w:val="007E190A"/>
    <w:pPr>
      <w:tabs>
        <w:tab w:val="center" w:pos="4320"/>
        <w:tab w:val="right" w:pos="8640"/>
      </w:tabs>
    </w:pPr>
  </w:style>
  <w:style w:type="character" w:customStyle="1" w:styleId="FooterChar">
    <w:name w:val="Footer Char"/>
    <w:basedOn w:val="DefaultParagraphFont"/>
    <w:link w:val="Footer"/>
    <w:uiPriority w:val="99"/>
    <w:rsid w:val="007E190A"/>
  </w:style>
  <w:style w:type="character" w:styleId="PageNumber">
    <w:name w:val="page number"/>
    <w:basedOn w:val="DefaultParagraphFont"/>
    <w:uiPriority w:val="99"/>
    <w:semiHidden/>
    <w:unhideWhenUsed/>
    <w:rsid w:val="007E190A"/>
  </w:style>
  <w:style w:type="paragraph" w:styleId="ListParagraph">
    <w:name w:val="List Paragraph"/>
    <w:basedOn w:val="Normal"/>
    <w:uiPriority w:val="34"/>
    <w:qFormat/>
    <w:rsid w:val="00BE3A43"/>
    <w:pPr>
      <w:ind w:left="720"/>
      <w:contextualSpacing/>
    </w:pPr>
  </w:style>
  <w:style w:type="table" w:styleId="TableGrid">
    <w:name w:val="Table Grid"/>
    <w:basedOn w:val="TableNormal"/>
    <w:uiPriority w:val="59"/>
    <w:rsid w:val="00CC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677D"/>
    <w:rPr>
      <w:sz w:val="18"/>
      <w:szCs w:val="18"/>
    </w:rPr>
  </w:style>
  <w:style w:type="paragraph" w:styleId="CommentText">
    <w:name w:val="annotation text"/>
    <w:basedOn w:val="Normal"/>
    <w:link w:val="CommentTextChar"/>
    <w:uiPriority w:val="99"/>
    <w:unhideWhenUsed/>
    <w:rsid w:val="00FB677D"/>
  </w:style>
  <w:style w:type="character" w:customStyle="1" w:styleId="CommentTextChar">
    <w:name w:val="Comment Text Char"/>
    <w:basedOn w:val="DefaultParagraphFont"/>
    <w:link w:val="CommentText"/>
    <w:uiPriority w:val="99"/>
    <w:rsid w:val="00FB677D"/>
  </w:style>
  <w:style w:type="paragraph" w:styleId="CommentSubject">
    <w:name w:val="annotation subject"/>
    <w:basedOn w:val="CommentText"/>
    <w:next w:val="CommentText"/>
    <w:link w:val="CommentSubjectChar"/>
    <w:uiPriority w:val="99"/>
    <w:semiHidden/>
    <w:unhideWhenUsed/>
    <w:rsid w:val="00FB677D"/>
    <w:rPr>
      <w:b/>
      <w:bCs/>
      <w:sz w:val="20"/>
      <w:szCs w:val="20"/>
    </w:rPr>
  </w:style>
  <w:style w:type="character" w:customStyle="1" w:styleId="CommentSubjectChar">
    <w:name w:val="Comment Subject Char"/>
    <w:basedOn w:val="CommentTextChar"/>
    <w:link w:val="CommentSubject"/>
    <w:uiPriority w:val="99"/>
    <w:semiHidden/>
    <w:rsid w:val="00FB677D"/>
    <w:rPr>
      <w:b/>
      <w:bCs/>
      <w:sz w:val="20"/>
      <w:szCs w:val="20"/>
    </w:rPr>
  </w:style>
  <w:style w:type="character" w:styleId="Strong">
    <w:name w:val="Strong"/>
    <w:basedOn w:val="DefaultParagraphFont"/>
    <w:uiPriority w:val="22"/>
    <w:qFormat/>
    <w:rsid w:val="00540E69"/>
    <w:rPr>
      <w:b/>
      <w:bCs/>
    </w:rPr>
  </w:style>
  <w:style w:type="character" w:customStyle="1" w:styleId="apple-converted-space">
    <w:name w:val="apple-converted-space"/>
    <w:basedOn w:val="DefaultParagraphFont"/>
    <w:rsid w:val="00540E69"/>
  </w:style>
  <w:style w:type="character" w:styleId="Emphasis">
    <w:name w:val="Emphasis"/>
    <w:basedOn w:val="DefaultParagraphFont"/>
    <w:uiPriority w:val="20"/>
    <w:qFormat/>
    <w:rsid w:val="00540E69"/>
    <w:rPr>
      <w:i/>
      <w:iCs/>
    </w:rPr>
  </w:style>
  <w:style w:type="character" w:styleId="Hyperlink">
    <w:name w:val="Hyperlink"/>
    <w:basedOn w:val="DefaultParagraphFont"/>
    <w:uiPriority w:val="99"/>
    <w:unhideWhenUsed/>
    <w:rsid w:val="00540E69"/>
    <w:rPr>
      <w:color w:val="0000FF" w:themeColor="hyperlink"/>
      <w:u w:val="single"/>
    </w:rPr>
  </w:style>
  <w:style w:type="character" w:styleId="FollowedHyperlink">
    <w:name w:val="FollowedHyperlink"/>
    <w:basedOn w:val="DefaultParagraphFont"/>
    <w:uiPriority w:val="99"/>
    <w:semiHidden/>
    <w:unhideWhenUsed/>
    <w:rsid w:val="008E2239"/>
    <w:rPr>
      <w:color w:val="800080" w:themeColor="followedHyperlink"/>
      <w:u w:val="single"/>
    </w:rPr>
  </w:style>
  <w:style w:type="paragraph" w:styleId="NormalWeb">
    <w:name w:val="Normal (Web)"/>
    <w:basedOn w:val="Normal"/>
    <w:uiPriority w:val="99"/>
    <w:unhideWhenUsed/>
    <w:rsid w:val="00B66B3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931">
      <w:bodyDiv w:val="1"/>
      <w:marLeft w:val="0"/>
      <w:marRight w:val="0"/>
      <w:marTop w:val="0"/>
      <w:marBottom w:val="0"/>
      <w:divBdr>
        <w:top w:val="none" w:sz="0" w:space="0" w:color="auto"/>
        <w:left w:val="none" w:sz="0" w:space="0" w:color="auto"/>
        <w:bottom w:val="none" w:sz="0" w:space="0" w:color="auto"/>
        <w:right w:val="none" w:sz="0" w:space="0" w:color="auto"/>
      </w:divBdr>
      <w:divsChild>
        <w:div w:id="2063402398">
          <w:marLeft w:val="547"/>
          <w:marRight w:val="0"/>
          <w:marTop w:val="154"/>
          <w:marBottom w:val="0"/>
          <w:divBdr>
            <w:top w:val="none" w:sz="0" w:space="0" w:color="auto"/>
            <w:left w:val="none" w:sz="0" w:space="0" w:color="auto"/>
            <w:bottom w:val="none" w:sz="0" w:space="0" w:color="auto"/>
            <w:right w:val="none" w:sz="0" w:space="0" w:color="auto"/>
          </w:divBdr>
        </w:div>
      </w:divsChild>
    </w:div>
    <w:div w:id="23016931">
      <w:bodyDiv w:val="1"/>
      <w:marLeft w:val="0"/>
      <w:marRight w:val="0"/>
      <w:marTop w:val="0"/>
      <w:marBottom w:val="0"/>
      <w:divBdr>
        <w:top w:val="none" w:sz="0" w:space="0" w:color="auto"/>
        <w:left w:val="none" w:sz="0" w:space="0" w:color="auto"/>
        <w:bottom w:val="none" w:sz="0" w:space="0" w:color="auto"/>
        <w:right w:val="none" w:sz="0" w:space="0" w:color="auto"/>
      </w:divBdr>
    </w:div>
    <w:div w:id="81222217">
      <w:bodyDiv w:val="1"/>
      <w:marLeft w:val="0"/>
      <w:marRight w:val="0"/>
      <w:marTop w:val="0"/>
      <w:marBottom w:val="0"/>
      <w:divBdr>
        <w:top w:val="none" w:sz="0" w:space="0" w:color="auto"/>
        <w:left w:val="none" w:sz="0" w:space="0" w:color="auto"/>
        <w:bottom w:val="none" w:sz="0" w:space="0" w:color="auto"/>
        <w:right w:val="none" w:sz="0" w:space="0" w:color="auto"/>
      </w:divBdr>
      <w:divsChild>
        <w:div w:id="1600983294">
          <w:marLeft w:val="547"/>
          <w:marRight w:val="0"/>
          <w:marTop w:val="154"/>
          <w:marBottom w:val="0"/>
          <w:divBdr>
            <w:top w:val="none" w:sz="0" w:space="0" w:color="auto"/>
            <w:left w:val="none" w:sz="0" w:space="0" w:color="auto"/>
            <w:bottom w:val="none" w:sz="0" w:space="0" w:color="auto"/>
            <w:right w:val="none" w:sz="0" w:space="0" w:color="auto"/>
          </w:divBdr>
        </w:div>
        <w:div w:id="1341661454">
          <w:marLeft w:val="1166"/>
          <w:marRight w:val="0"/>
          <w:marTop w:val="134"/>
          <w:marBottom w:val="0"/>
          <w:divBdr>
            <w:top w:val="none" w:sz="0" w:space="0" w:color="auto"/>
            <w:left w:val="none" w:sz="0" w:space="0" w:color="auto"/>
            <w:bottom w:val="none" w:sz="0" w:space="0" w:color="auto"/>
            <w:right w:val="none" w:sz="0" w:space="0" w:color="auto"/>
          </w:divBdr>
        </w:div>
        <w:div w:id="371929937">
          <w:marLeft w:val="1166"/>
          <w:marRight w:val="0"/>
          <w:marTop w:val="134"/>
          <w:marBottom w:val="0"/>
          <w:divBdr>
            <w:top w:val="none" w:sz="0" w:space="0" w:color="auto"/>
            <w:left w:val="none" w:sz="0" w:space="0" w:color="auto"/>
            <w:bottom w:val="none" w:sz="0" w:space="0" w:color="auto"/>
            <w:right w:val="none" w:sz="0" w:space="0" w:color="auto"/>
          </w:divBdr>
        </w:div>
        <w:div w:id="415051302">
          <w:marLeft w:val="1166"/>
          <w:marRight w:val="0"/>
          <w:marTop w:val="134"/>
          <w:marBottom w:val="0"/>
          <w:divBdr>
            <w:top w:val="none" w:sz="0" w:space="0" w:color="auto"/>
            <w:left w:val="none" w:sz="0" w:space="0" w:color="auto"/>
            <w:bottom w:val="none" w:sz="0" w:space="0" w:color="auto"/>
            <w:right w:val="none" w:sz="0" w:space="0" w:color="auto"/>
          </w:divBdr>
        </w:div>
      </w:divsChild>
    </w:div>
    <w:div w:id="122434012">
      <w:bodyDiv w:val="1"/>
      <w:marLeft w:val="0"/>
      <w:marRight w:val="0"/>
      <w:marTop w:val="0"/>
      <w:marBottom w:val="0"/>
      <w:divBdr>
        <w:top w:val="none" w:sz="0" w:space="0" w:color="auto"/>
        <w:left w:val="none" w:sz="0" w:space="0" w:color="auto"/>
        <w:bottom w:val="none" w:sz="0" w:space="0" w:color="auto"/>
        <w:right w:val="none" w:sz="0" w:space="0" w:color="auto"/>
      </w:divBdr>
    </w:div>
    <w:div w:id="133835172">
      <w:bodyDiv w:val="1"/>
      <w:marLeft w:val="0"/>
      <w:marRight w:val="0"/>
      <w:marTop w:val="0"/>
      <w:marBottom w:val="0"/>
      <w:divBdr>
        <w:top w:val="none" w:sz="0" w:space="0" w:color="auto"/>
        <w:left w:val="none" w:sz="0" w:space="0" w:color="auto"/>
        <w:bottom w:val="none" w:sz="0" w:space="0" w:color="auto"/>
        <w:right w:val="none" w:sz="0" w:space="0" w:color="auto"/>
      </w:divBdr>
    </w:div>
    <w:div w:id="164127158">
      <w:bodyDiv w:val="1"/>
      <w:marLeft w:val="0"/>
      <w:marRight w:val="0"/>
      <w:marTop w:val="0"/>
      <w:marBottom w:val="0"/>
      <w:divBdr>
        <w:top w:val="none" w:sz="0" w:space="0" w:color="auto"/>
        <w:left w:val="none" w:sz="0" w:space="0" w:color="auto"/>
        <w:bottom w:val="none" w:sz="0" w:space="0" w:color="auto"/>
        <w:right w:val="none" w:sz="0" w:space="0" w:color="auto"/>
      </w:divBdr>
    </w:div>
    <w:div w:id="215167974">
      <w:bodyDiv w:val="1"/>
      <w:marLeft w:val="0"/>
      <w:marRight w:val="0"/>
      <w:marTop w:val="0"/>
      <w:marBottom w:val="0"/>
      <w:divBdr>
        <w:top w:val="none" w:sz="0" w:space="0" w:color="auto"/>
        <w:left w:val="none" w:sz="0" w:space="0" w:color="auto"/>
        <w:bottom w:val="none" w:sz="0" w:space="0" w:color="auto"/>
        <w:right w:val="none" w:sz="0" w:space="0" w:color="auto"/>
      </w:divBdr>
    </w:div>
    <w:div w:id="291248484">
      <w:bodyDiv w:val="1"/>
      <w:marLeft w:val="0"/>
      <w:marRight w:val="0"/>
      <w:marTop w:val="0"/>
      <w:marBottom w:val="0"/>
      <w:divBdr>
        <w:top w:val="none" w:sz="0" w:space="0" w:color="auto"/>
        <w:left w:val="none" w:sz="0" w:space="0" w:color="auto"/>
        <w:bottom w:val="none" w:sz="0" w:space="0" w:color="auto"/>
        <w:right w:val="none" w:sz="0" w:space="0" w:color="auto"/>
      </w:divBdr>
    </w:div>
    <w:div w:id="300842323">
      <w:bodyDiv w:val="1"/>
      <w:marLeft w:val="0"/>
      <w:marRight w:val="0"/>
      <w:marTop w:val="0"/>
      <w:marBottom w:val="0"/>
      <w:divBdr>
        <w:top w:val="none" w:sz="0" w:space="0" w:color="auto"/>
        <w:left w:val="none" w:sz="0" w:space="0" w:color="auto"/>
        <w:bottom w:val="none" w:sz="0" w:space="0" w:color="auto"/>
        <w:right w:val="none" w:sz="0" w:space="0" w:color="auto"/>
      </w:divBdr>
      <w:divsChild>
        <w:div w:id="520123531">
          <w:marLeft w:val="547"/>
          <w:marRight w:val="0"/>
          <w:marTop w:val="154"/>
          <w:marBottom w:val="0"/>
          <w:divBdr>
            <w:top w:val="none" w:sz="0" w:space="0" w:color="auto"/>
            <w:left w:val="none" w:sz="0" w:space="0" w:color="auto"/>
            <w:bottom w:val="none" w:sz="0" w:space="0" w:color="auto"/>
            <w:right w:val="none" w:sz="0" w:space="0" w:color="auto"/>
          </w:divBdr>
        </w:div>
        <w:div w:id="1949579305">
          <w:marLeft w:val="547"/>
          <w:marRight w:val="0"/>
          <w:marTop w:val="154"/>
          <w:marBottom w:val="0"/>
          <w:divBdr>
            <w:top w:val="none" w:sz="0" w:space="0" w:color="auto"/>
            <w:left w:val="none" w:sz="0" w:space="0" w:color="auto"/>
            <w:bottom w:val="none" w:sz="0" w:space="0" w:color="auto"/>
            <w:right w:val="none" w:sz="0" w:space="0" w:color="auto"/>
          </w:divBdr>
        </w:div>
      </w:divsChild>
    </w:div>
    <w:div w:id="348485093">
      <w:bodyDiv w:val="1"/>
      <w:marLeft w:val="0"/>
      <w:marRight w:val="0"/>
      <w:marTop w:val="0"/>
      <w:marBottom w:val="0"/>
      <w:divBdr>
        <w:top w:val="none" w:sz="0" w:space="0" w:color="auto"/>
        <w:left w:val="none" w:sz="0" w:space="0" w:color="auto"/>
        <w:bottom w:val="none" w:sz="0" w:space="0" w:color="auto"/>
        <w:right w:val="none" w:sz="0" w:space="0" w:color="auto"/>
      </w:divBdr>
      <w:divsChild>
        <w:div w:id="423765030">
          <w:marLeft w:val="547"/>
          <w:marRight w:val="0"/>
          <w:marTop w:val="154"/>
          <w:marBottom w:val="0"/>
          <w:divBdr>
            <w:top w:val="none" w:sz="0" w:space="0" w:color="auto"/>
            <w:left w:val="none" w:sz="0" w:space="0" w:color="auto"/>
            <w:bottom w:val="none" w:sz="0" w:space="0" w:color="auto"/>
            <w:right w:val="none" w:sz="0" w:space="0" w:color="auto"/>
          </w:divBdr>
        </w:div>
        <w:div w:id="367797144">
          <w:marLeft w:val="547"/>
          <w:marRight w:val="0"/>
          <w:marTop w:val="154"/>
          <w:marBottom w:val="0"/>
          <w:divBdr>
            <w:top w:val="none" w:sz="0" w:space="0" w:color="auto"/>
            <w:left w:val="none" w:sz="0" w:space="0" w:color="auto"/>
            <w:bottom w:val="none" w:sz="0" w:space="0" w:color="auto"/>
            <w:right w:val="none" w:sz="0" w:space="0" w:color="auto"/>
          </w:divBdr>
        </w:div>
        <w:div w:id="1216501683">
          <w:marLeft w:val="547"/>
          <w:marRight w:val="0"/>
          <w:marTop w:val="154"/>
          <w:marBottom w:val="0"/>
          <w:divBdr>
            <w:top w:val="none" w:sz="0" w:space="0" w:color="auto"/>
            <w:left w:val="none" w:sz="0" w:space="0" w:color="auto"/>
            <w:bottom w:val="none" w:sz="0" w:space="0" w:color="auto"/>
            <w:right w:val="none" w:sz="0" w:space="0" w:color="auto"/>
          </w:divBdr>
        </w:div>
        <w:div w:id="1643585212">
          <w:marLeft w:val="547"/>
          <w:marRight w:val="0"/>
          <w:marTop w:val="154"/>
          <w:marBottom w:val="0"/>
          <w:divBdr>
            <w:top w:val="none" w:sz="0" w:space="0" w:color="auto"/>
            <w:left w:val="none" w:sz="0" w:space="0" w:color="auto"/>
            <w:bottom w:val="none" w:sz="0" w:space="0" w:color="auto"/>
            <w:right w:val="none" w:sz="0" w:space="0" w:color="auto"/>
          </w:divBdr>
        </w:div>
        <w:div w:id="1521240356">
          <w:marLeft w:val="547"/>
          <w:marRight w:val="0"/>
          <w:marTop w:val="154"/>
          <w:marBottom w:val="0"/>
          <w:divBdr>
            <w:top w:val="none" w:sz="0" w:space="0" w:color="auto"/>
            <w:left w:val="none" w:sz="0" w:space="0" w:color="auto"/>
            <w:bottom w:val="none" w:sz="0" w:space="0" w:color="auto"/>
            <w:right w:val="none" w:sz="0" w:space="0" w:color="auto"/>
          </w:divBdr>
        </w:div>
      </w:divsChild>
    </w:div>
    <w:div w:id="365637366">
      <w:bodyDiv w:val="1"/>
      <w:marLeft w:val="0"/>
      <w:marRight w:val="0"/>
      <w:marTop w:val="0"/>
      <w:marBottom w:val="0"/>
      <w:divBdr>
        <w:top w:val="none" w:sz="0" w:space="0" w:color="auto"/>
        <w:left w:val="none" w:sz="0" w:space="0" w:color="auto"/>
        <w:bottom w:val="none" w:sz="0" w:space="0" w:color="auto"/>
        <w:right w:val="none" w:sz="0" w:space="0" w:color="auto"/>
      </w:divBdr>
      <w:divsChild>
        <w:div w:id="351541647">
          <w:marLeft w:val="274"/>
          <w:marRight w:val="0"/>
          <w:marTop w:val="0"/>
          <w:marBottom w:val="0"/>
          <w:divBdr>
            <w:top w:val="none" w:sz="0" w:space="0" w:color="auto"/>
            <w:left w:val="none" w:sz="0" w:space="0" w:color="auto"/>
            <w:bottom w:val="none" w:sz="0" w:space="0" w:color="auto"/>
            <w:right w:val="none" w:sz="0" w:space="0" w:color="auto"/>
          </w:divBdr>
        </w:div>
        <w:div w:id="1362852846">
          <w:marLeft w:val="994"/>
          <w:marRight w:val="0"/>
          <w:marTop w:val="0"/>
          <w:marBottom w:val="0"/>
          <w:divBdr>
            <w:top w:val="none" w:sz="0" w:space="0" w:color="auto"/>
            <w:left w:val="none" w:sz="0" w:space="0" w:color="auto"/>
            <w:bottom w:val="none" w:sz="0" w:space="0" w:color="auto"/>
            <w:right w:val="none" w:sz="0" w:space="0" w:color="auto"/>
          </w:divBdr>
        </w:div>
        <w:div w:id="333384320">
          <w:marLeft w:val="274"/>
          <w:marRight w:val="0"/>
          <w:marTop w:val="0"/>
          <w:marBottom w:val="0"/>
          <w:divBdr>
            <w:top w:val="none" w:sz="0" w:space="0" w:color="auto"/>
            <w:left w:val="none" w:sz="0" w:space="0" w:color="auto"/>
            <w:bottom w:val="none" w:sz="0" w:space="0" w:color="auto"/>
            <w:right w:val="none" w:sz="0" w:space="0" w:color="auto"/>
          </w:divBdr>
        </w:div>
        <w:div w:id="2100759162">
          <w:marLeft w:val="994"/>
          <w:marRight w:val="0"/>
          <w:marTop w:val="0"/>
          <w:marBottom w:val="0"/>
          <w:divBdr>
            <w:top w:val="none" w:sz="0" w:space="0" w:color="auto"/>
            <w:left w:val="none" w:sz="0" w:space="0" w:color="auto"/>
            <w:bottom w:val="none" w:sz="0" w:space="0" w:color="auto"/>
            <w:right w:val="none" w:sz="0" w:space="0" w:color="auto"/>
          </w:divBdr>
        </w:div>
        <w:div w:id="1112824415">
          <w:marLeft w:val="274"/>
          <w:marRight w:val="0"/>
          <w:marTop w:val="0"/>
          <w:marBottom w:val="0"/>
          <w:divBdr>
            <w:top w:val="none" w:sz="0" w:space="0" w:color="auto"/>
            <w:left w:val="none" w:sz="0" w:space="0" w:color="auto"/>
            <w:bottom w:val="none" w:sz="0" w:space="0" w:color="auto"/>
            <w:right w:val="none" w:sz="0" w:space="0" w:color="auto"/>
          </w:divBdr>
        </w:div>
      </w:divsChild>
    </w:div>
    <w:div w:id="372771152">
      <w:bodyDiv w:val="1"/>
      <w:marLeft w:val="0"/>
      <w:marRight w:val="0"/>
      <w:marTop w:val="0"/>
      <w:marBottom w:val="0"/>
      <w:divBdr>
        <w:top w:val="none" w:sz="0" w:space="0" w:color="auto"/>
        <w:left w:val="none" w:sz="0" w:space="0" w:color="auto"/>
        <w:bottom w:val="none" w:sz="0" w:space="0" w:color="auto"/>
        <w:right w:val="none" w:sz="0" w:space="0" w:color="auto"/>
      </w:divBdr>
      <w:divsChild>
        <w:div w:id="211238418">
          <w:marLeft w:val="274"/>
          <w:marRight w:val="0"/>
          <w:marTop w:val="0"/>
          <w:marBottom w:val="0"/>
          <w:divBdr>
            <w:top w:val="none" w:sz="0" w:space="0" w:color="auto"/>
            <w:left w:val="none" w:sz="0" w:space="0" w:color="auto"/>
            <w:bottom w:val="none" w:sz="0" w:space="0" w:color="auto"/>
            <w:right w:val="none" w:sz="0" w:space="0" w:color="auto"/>
          </w:divBdr>
        </w:div>
        <w:div w:id="1464957617">
          <w:marLeft w:val="994"/>
          <w:marRight w:val="0"/>
          <w:marTop w:val="0"/>
          <w:marBottom w:val="0"/>
          <w:divBdr>
            <w:top w:val="none" w:sz="0" w:space="0" w:color="auto"/>
            <w:left w:val="none" w:sz="0" w:space="0" w:color="auto"/>
            <w:bottom w:val="none" w:sz="0" w:space="0" w:color="auto"/>
            <w:right w:val="none" w:sz="0" w:space="0" w:color="auto"/>
          </w:divBdr>
        </w:div>
        <w:div w:id="1485047128">
          <w:marLeft w:val="994"/>
          <w:marRight w:val="0"/>
          <w:marTop w:val="0"/>
          <w:marBottom w:val="0"/>
          <w:divBdr>
            <w:top w:val="none" w:sz="0" w:space="0" w:color="auto"/>
            <w:left w:val="none" w:sz="0" w:space="0" w:color="auto"/>
            <w:bottom w:val="none" w:sz="0" w:space="0" w:color="auto"/>
            <w:right w:val="none" w:sz="0" w:space="0" w:color="auto"/>
          </w:divBdr>
        </w:div>
      </w:divsChild>
    </w:div>
    <w:div w:id="393892892">
      <w:bodyDiv w:val="1"/>
      <w:marLeft w:val="0"/>
      <w:marRight w:val="0"/>
      <w:marTop w:val="0"/>
      <w:marBottom w:val="0"/>
      <w:divBdr>
        <w:top w:val="none" w:sz="0" w:space="0" w:color="auto"/>
        <w:left w:val="none" w:sz="0" w:space="0" w:color="auto"/>
        <w:bottom w:val="none" w:sz="0" w:space="0" w:color="auto"/>
        <w:right w:val="none" w:sz="0" w:space="0" w:color="auto"/>
      </w:divBdr>
    </w:div>
    <w:div w:id="571425249">
      <w:bodyDiv w:val="1"/>
      <w:marLeft w:val="0"/>
      <w:marRight w:val="0"/>
      <w:marTop w:val="0"/>
      <w:marBottom w:val="0"/>
      <w:divBdr>
        <w:top w:val="none" w:sz="0" w:space="0" w:color="auto"/>
        <w:left w:val="none" w:sz="0" w:space="0" w:color="auto"/>
        <w:bottom w:val="none" w:sz="0" w:space="0" w:color="auto"/>
        <w:right w:val="none" w:sz="0" w:space="0" w:color="auto"/>
      </w:divBdr>
      <w:divsChild>
        <w:div w:id="1224753753">
          <w:marLeft w:val="547"/>
          <w:marRight w:val="0"/>
          <w:marTop w:val="154"/>
          <w:marBottom w:val="0"/>
          <w:divBdr>
            <w:top w:val="none" w:sz="0" w:space="0" w:color="auto"/>
            <w:left w:val="none" w:sz="0" w:space="0" w:color="auto"/>
            <w:bottom w:val="none" w:sz="0" w:space="0" w:color="auto"/>
            <w:right w:val="none" w:sz="0" w:space="0" w:color="auto"/>
          </w:divBdr>
        </w:div>
        <w:div w:id="1164778250">
          <w:marLeft w:val="547"/>
          <w:marRight w:val="0"/>
          <w:marTop w:val="154"/>
          <w:marBottom w:val="0"/>
          <w:divBdr>
            <w:top w:val="none" w:sz="0" w:space="0" w:color="auto"/>
            <w:left w:val="none" w:sz="0" w:space="0" w:color="auto"/>
            <w:bottom w:val="none" w:sz="0" w:space="0" w:color="auto"/>
            <w:right w:val="none" w:sz="0" w:space="0" w:color="auto"/>
          </w:divBdr>
        </w:div>
        <w:div w:id="917322755">
          <w:marLeft w:val="547"/>
          <w:marRight w:val="0"/>
          <w:marTop w:val="154"/>
          <w:marBottom w:val="0"/>
          <w:divBdr>
            <w:top w:val="none" w:sz="0" w:space="0" w:color="auto"/>
            <w:left w:val="none" w:sz="0" w:space="0" w:color="auto"/>
            <w:bottom w:val="none" w:sz="0" w:space="0" w:color="auto"/>
            <w:right w:val="none" w:sz="0" w:space="0" w:color="auto"/>
          </w:divBdr>
        </w:div>
        <w:div w:id="1522432503">
          <w:marLeft w:val="547"/>
          <w:marRight w:val="0"/>
          <w:marTop w:val="154"/>
          <w:marBottom w:val="0"/>
          <w:divBdr>
            <w:top w:val="none" w:sz="0" w:space="0" w:color="auto"/>
            <w:left w:val="none" w:sz="0" w:space="0" w:color="auto"/>
            <w:bottom w:val="none" w:sz="0" w:space="0" w:color="auto"/>
            <w:right w:val="none" w:sz="0" w:space="0" w:color="auto"/>
          </w:divBdr>
        </w:div>
      </w:divsChild>
    </w:div>
    <w:div w:id="583029452">
      <w:bodyDiv w:val="1"/>
      <w:marLeft w:val="0"/>
      <w:marRight w:val="0"/>
      <w:marTop w:val="0"/>
      <w:marBottom w:val="0"/>
      <w:divBdr>
        <w:top w:val="none" w:sz="0" w:space="0" w:color="auto"/>
        <w:left w:val="none" w:sz="0" w:space="0" w:color="auto"/>
        <w:bottom w:val="none" w:sz="0" w:space="0" w:color="auto"/>
        <w:right w:val="none" w:sz="0" w:space="0" w:color="auto"/>
      </w:divBdr>
      <w:divsChild>
        <w:div w:id="1152209265">
          <w:marLeft w:val="274"/>
          <w:marRight w:val="0"/>
          <w:marTop w:val="0"/>
          <w:marBottom w:val="0"/>
          <w:divBdr>
            <w:top w:val="none" w:sz="0" w:space="0" w:color="auto"/>
            <w:left w:val="none" w:sz="0" w:space="0" w:color="auto"/>
            <w:bottom w:val="none" w:sz="0" w:space="0" w:color="auto"/>
            <w:right w:val="none" w:sz="0" w:space="0" w:color="auto"/>
          </w:divBdr>
        </w:div>
        <w:div w:id="1993754156">
          <w:marLeft w:val="994"/>
          <w:marRight w:val="0"/>
          <w:marTop w:val="0"/>
          <w:marBottom w:val="0"/>
          <w:divBdr>
            <w:top w:val="none" w:sz="0" w:space="0" w:color="auto"/>
            <w:left w:val="none" w:sz="0" w:space="0" w:color="auto"/>
            <w:bottom w:val="none" w:sz="0" w:space="0" w:color="auto"/>
            <w:right w:val="none" w:sz="0" w:space="0" w:color="auto"/>
          </w:divBdr>
        </w:div>
        <w:div w:id="915745396">
          <w:marLeft w:val="274"/>
          <w:marRight w:val="0"/>
          <w:marTop w:val="0"/>
          <w:marBottom w:val="0"/>
          <w:divBdr>
            <w:top w:val="none" w:sz="0" w:space="0" w:color="auto"/>
            <w:left w:val="none" w:sz="0" w:space="0" w:color="auto"/>
            <w:bottom w:val="none" w:sz="0" w:space="0" w:color="auto"/>
            <w:right w:val="none" w:sz="0" w:space="0" w:color="auto"/>
          </w:divBdr>
        </w:div>
        <w:div w:id="1535194047">
          <w:marLeft w:val="994"/>
          <w:marRight w:val="0"/>
          <w:marTop w:val="0"/>
          <w:marBottom w:val="0"/>
          <w:divBdr>
            <w:top w:val="none" w:sz="0" w:space="0" w:color="auto"/>
            <w:left w:val="none" w:sz="0" w:space="0" w:color="auto"/>
            <w:bottom w:val="none" w:sz="0" w:space="0" w:color="auto"/>
            <w:right w:val="none" w:sz="0" w:space="0" w:color="auto"/>
          </w:divBdr>
        </w:div>
        <w:div w:id="562718847">
          <w:marLeft w:val="1714"/>
          <w:marRight w:val="0"/>
          <w:marTop w:val="0"/>
          <w:marBottom w:val="0"/>
          <w:divBdr>
            <w:top w:val="none" w:sz="0" w:space="0" w:color="auto"/>
            <w:left w:val="none" w:sz="0" w:space="0" w:color="auto"/>
            <w:bottom w:val="none" w:sz="0" w:space="0" w:color="auto"/>
            <w:right w:val="none" w:sz="0" w:space="0" w:color="auto"/>
          </w:divBdr>
        </w:div>
        <w:div w:id="426732538">
          <w:marLeft w:val="994"/>
          <w:marRight w:val="0"/>
          <w:marTop w:val="0"/>
          <w:marBottom w:val="0"/>
          <w:divBdr>
            <w:top w:val="none" w:sz="0" w:space="0" w:color="auto"/>
            <w:left w:val="none" w:sz="0" w:space="0" w:color="auto"/>
            <w:bottom w:val="none" w:sz="0" w:space="0" w:color="auto"/>
            <w:right w:val="none" w:sz="0" w:space="0" w:color="auto"/>
          </w:divBdr>
        </w:div>
        <w:div w:id="1963077056">
          <w:marLeft w:val="1714"/>
          <w:marRight w:val="0"/>
          <w:marTop w:val="0"/>
          <w:marBottom w:val="0"/>
          <w:divBdr>
            <w:top w:val="none" w:sz="0" w:space="0" w:color="auto"/>
            <w:left w:val="none" w:sz="0" w:space="0" w:color="auto"/>
            <w:bottom w:val="none" w:sz="0" w:space="0" w:color="auto"/>
            <w:right w:val="none" w:sz="0" w:space="0" w:color="auto"/>
          </w:divBdr>
        </w:div>
      </w:divsChild>
    </w:div>
    <w:div w:id="632518425">
      <w:bodyDiv w:val="1"/>
      <w:marLeft w:val="0"/>
      <w:marRight w:val="0"/>
      <w:marTop w:val="0"/>
      <w:marBottom w:val="0"/>
      <w:divBdr>
        <w:top w:val="none" w:sz="0" w:space="0" w:color="auto"/>
        <w:left w:val="none" w:sz="0" w:space="0" w:color="auto"/>
        <w:bottom w:val="none" w:sz="0" w:space="0" w:color="auto"/>
        <w:right w:val="none" w:sz="0" w:space="0" w:color="auto"/>
      </w:divBdr>
    </w:div>
    <w:div w:id="769281819">
      <w:bodyDiv w:val="1"/>
      <w:marLeft w:val="0"/>
      <w:marRight w:val="0"/>
      <w:marTop w:val="0"/>
      <w:marBottom w:val="0"/>
      <w:divBdr>
        <w:top w:val="none" w:sz="0" w:space="0" w:color="auto"/>
        <w:left w:val="none" w:sz="0" w:space="0" w:color="auto"/>
        <w:bottom w:val="none" w:sz="0" w:space="0" w:color="auto"/>
        <w:right w:val="none" w:sz="0" w:space="0" w:color="auto"/>
      </w:divBdr>
    </w:div>
    <w:div w:id="854462118">
      <w:bodyDiv w:val="1"/>
      <w:marLeft w:val="0"/>
      <w:marRight w:val="0"/>
      <w:marTop w:val="0"/>
      <w:marBottom w:val="0"/>
      <w:divBdr>
        <w:top w:val="none" w:sz="0" w:space="0" w:color="auto"/>
        <w:left w:val="none" w:sz="0" w:space="0" w:color="auto"/>
        <w:bottom w:val="none" w:sz="0" w:space="0" w:color="auto"/>
        <w:right w:val="none" w:sz="0" w:space="0" w:color="auto"/>
      </w:divBdr>
      <w:divsChild>
        <w:div w:id="359018710">
          <w:marLeft w:val="274"/>
          <w:marRight w:val="0"/>
          <w:marTop w:val="0"/>
          <w:marBottom w:val="0"/>
          <w:divBdr>
            <w:top w:val="none" w:sz="0" w:space="0" w:color="auto"/>
            <w:left w:val="none" w:sz="0" w:space="0" w:color="auto"/>
            <w:bottom w:val="none" w:sz="0" w:space="0" w:color="auto"/>
            <w:right w:val="none" w:sz="0" w:space="0" w:color="auto"/>
          </w:divBdr>
        </w:div>
        <w:div w:id="520625166">
          <w:marLeft w:val="994"/>
          <w:marRight w:val="0"/>
          <w:marTop w:val="0"/>
          <w:marBottom w:val="0"/>
          <w:divBdr>
            <w:top w:val="none" w:sz="0" w:space="0" w:color="auto"/>
            <w:left w:val="none" w:sz="0" w:space="0" w:color="auto"/>
            <w:bottom w:val="none" w:sz="0" w:space="0" w:color="auto"/>
            <w:right w:val="none" w:sz="0" w:space="0" w:color="auto"/>
          </w:divBdr>
        </w:div>
        <w:div w:id="232278527">
          <w:marLeft w:val="994"/>
          <w:marRight w:val="0"/>
          <w:marTop w:val="0"/>
          <w:marBottom w:val="0"/>
          <w:divBdr>
            <w:top w:val="none" w:sz="0" w:space="0" w:color="auto"/>
            <w:left w:val="none" w:sz="0" w:space="0" w:color="auto"/>
            <w:bottom w:val="none" w:sz="0" w:space="0" w:color="auto"/>
            <w:right w:val="none" w:sz="0" w:space="0" w:color="auto"/>
          </w:divBdr>
        </w:div>
        <w:div w:id="1565287961">
          <w:marLeft w:val="994"/>
          <w:marRight w:val="0"/>
          <w:marTop w:val="0"/>
          <w:marBottom w:val="0"/>
          <w:divBdr>
            <w:top w:val="none" w:sz="0" w:space="0" w:color="auto"/>
            <w:left w:val="none" w:sz="0" w:space="0" w:color="auto"/>
            <w:bottom w:val="none" w:sz="0" w:space="0" w:color="auto"/>
            <w:right w:val="none" w:sz="0" w:space="0" w:color="auto"/>
          </w:divBdr>
        </w:div>
        <w:div w:id="35398185">
          <w:marLeft w:val="994"/>
          <w:marRight w:val="0"/>
          <w:marTop w:val="0"/>
          <w:marBottom w:val="0"/>
          <w:divBdr>
            <w:top w:val="none" w:sz="0" w:space="0" w:color="auto"/>
            <w:left w:val="none" w:sz="0" w:space="0" w:color="auto"/>
            <w:bottom w:val="none" w:sz="0" w:space="0" w:color="auto"/>
            <w:right w:val="none" w:sz="0" w:space="0" w:color="auto"/>
          </w:divBdr>
        </w:div>
        <w:div w:id="1621915834">
          <w:marLeft w:val="274"/>
          <w:marRight w:val="0"/>
          <w:marTop w:val="0"/>
          <w:marBottom w:val="0"/>
          <w:divBdr>
            <w:top w:val="none" w:sz="0" w:space="0" w:color="auto"/>
            <w:left w:val="none" w:sz="0" w:space="0" w:color="auto"/>
            <w:bottom w:val="none" w:sz="0" w:space="0" w:color="auto"/>
            <w:right w:val="none" w:sz="0" w:space="0" w:color="auto"/>
          </w:divBdr>
        </w:div>
        <w:div w:id="1265067750">
          <w:marLeft w:val="994"/>
          <w:marRight w:val="0"/>
          <w:marTop w:val="0"/>
          <w:marBottom w:val="0"/>
          <w:divBdr>
            <w:top w:val="none" w:sz="0" w:space="0" w:color="auto"/>
            <w:left w:val="none" w:sz="0" w:space="0" w:color="auto"/>
            <w:bottom w:val="none" w:sz="0" w:space="0" w:color="auto"/>
            <w:right w:val="none" w:sz="0" w:space="0" w:color="auto"/>
          </w:divBdr>
        </w:div>
        <w:div w:id="1268851634">
          <w:marLeft w:val="274"/>
          <w:marRight w:val="0"/>
          <w:marTop w:val="0"/>
          <w:marBottom w:val="0"/>
          <w:divBdr>
            <w:top w:val="none" w:sz="0" w:space="0" w:color="auto"/>
            <w:left w:val="none" w:sz="0" w:space="0" w:color="auto"/>
            <w:bottom w:val="none" w:sz="0" w:space="0" w:color="auto"/>
            <w:right w:val="none" w:sz="0" w:space="0" w:color="auto"/>
          </w:divBdr>
        </w:div>
        <w:div w:id="2079329062">
          <w:marLeft w:val="994"/>
          <w:marRight w:val="0"/>
          <w:marTop w:val="0"/>
          <w:marBottom w:val="0"/>
          <w:divBdr>
            <w:top w:val="none" w:sz="0" w:space="0" w:color="auto"/>
            <w:left w:val="none" w:sz="0" w:space="0" w:color="auto"/>
            <w:bottom w:val="none" w:sz="0" w:space="0" w:color="auto"/>
            <w:right w:val="none" w:sz="0" w:space="0" w:color="auto"/>
          </w:divBdr>
        </w:div>
        <w:div w:id="1490168833">
          <w:marLeft w:val="274"/>
          <w:marRight w:val="0"/>
          <w:marTop w:val="0"/>
          <w:marBottom w:val="0"/>
          <w:divBdr>
            <w:top w:val="none" w:sz="0" w:space="0" w:color="auto"/>
            <w:left w:val="none" w:sz="0" w:space="0" w:color="auto"/>
            <w:bottom w:val="none" w:sz="0" w:space="0" w:color="auto"/>
            <w:right w:val="none" w:sz="0" w:space="0" w:color="auto"/>
          </w:divBdr>
        </w:div>
      </w:divsChild>
    </w:div>
    <w:div w:id="899051819">
      <w:bodyDiv w:val="1"/>
      <w:marLeft w:val="0"/>
      <w:marRight w:val="0"/>
      <w:marTop w:val="0"/>
      <w:marBottom w:val="0"/>
      <w:divBdr>
        <w:top w:val="none" w:sz="0" w:space="0" w:color="auto"/>
        <w:left w:val="none" w:sz="0" w:space="0" w:color="auto"/>
        <w:bottom w:val="none" w:sz="0" w:space="0" w:color="auto"/>
        <w:right w:val="none" w:sz="0" w:space="0" w:color="auto"/>
      </w:divBdr>
      <w:divsChild>
        <w:div w:id="837692536">
          <w:marLeft w:val="274"/>
          <w:marRight w:val="0"/>
          <w:marTop w:val="0"/>
          <w:marBottom w:val="0"/>
          <w:divBdr>
            <w:top w:val="none" w:sz="0" w:space="0" w:color="auto"/>
            <w:left w:val="none" w:sz="0" w:space="0" w:color="auto"/>
            <w:bottom w:val="none" w:sz="0" w:space="0" w:color="auto"/>
            <w:right w:val="none" w:sz="0" w:space="0" w:color="auto"/>
          </w:divBdr>
        </w:div>
        <w:div w:id="1983923562">
          <w:marLeft w:val="994"/>
          <w:marRight w:val="0"/>
          <w:marTop w:val="0"/>
          <w:marBottom w:val="0"/>
          <w:divBdr>
            <w:top w:val="none" w:sz="0" w:space="0" w:color="auto"/>
            <w:left w:val="none" w:sz="0" w:space="0" w:color="auto"/>
            <w:bottom w:val="none" w:sz="0" w:space="0" w:color="auto"/>
            <w:right w:val="none" w:sz="0" w:space="0" w:color="auto"/>
          </w:divBdr>
        </w:div>
        <w:div w:id="937324407">
          <w:marLeft w:val="994"/>
          <w:marRight w:val="0"/>
          <w:marTop w:val="0"/>
          <w:marBottom w:val="0"/>
          <w:divBdr>
            <w:top w:val="none" w:sz="0" w:space="0" w:color="auto"/>
            <w:left w:val="none" w:sz="0" w:space="0" w:color="auto"/>
            <w:bottom w:val="none" w:sz="0" w:space="0" w:color="auto"/>
            <w:right w:val="none" w:sz="0" w:space="0" w:color="auto"/>
          </w:divBdr>
        </w:div>
        <w:div w:id="1494834693">
          <w:marLeft w:val="994"/>
          <w:marRight w:val="0"/>
          <w:marTop w:val="0"/>
          <w:marBottom w:val="0"/>
          <w:divBdr>
            <w:top w:val="none" w:sz="0" w:space="0" w:color="auto"/>
            <w:left w:val="none" w:sz="0" w:space="0" w:color="auto"/>
            <w:bottom w:val="none" w:sz="0" w:space="0" w:color="auto"/>
            <w:right w:val="none" w:sz="0" w:space="0" w:color="auto"/>
          </w:divBdr>
        </w:div>
        <w:div w:id="789906955">
          <w:marLeft w:val="274"/>
          <w:marRight w:val="0"/>
          <w:marTop w:val="0"/>
          <w:marBottom w:val="0"/>
          <w:divBdr>
            <w:top w:val="none" w:sz="0" w:space="0" w:color="auto"/>
            <w:left w:val="none" w:sz="0" w:space="0" w:color="auto"/>
            <w:bottom w:val="none" w:sz="0" w:space="0" w:color="auto"/>
            <w:right w:val="none" w:sz="0" w:space="0" w:color="auto"/>
          </w:divBdr>
        </w:div>
        <w:div w:id="99032208">
          <w:marLeft w:val="994"/>
          <w:marRight w:val="0"/>
          <w:marTop w:val="0"/>
          <w:marBottom w:val="0"/>
          <w:divBdr>
            <w:top w:val="none" w:sz="0" w:space="0" w:color="auto"/>
            <w:left w:val="none" w:sz="0" w:space="0" w:color="auto"/>
            <w:bottom w:val="none" w:sz="0" w:space="0" w:color="auto"/>
            <w:right w:val="none" w:sz="0" w:space="0" w:color="auto"/>
          </w:divBdr>
        </w:div>
        <w:div w:id="1657227490">
          <w:marLeft w:val="274"/>
          <w:marRight w:val="0"/>
          <w:marTop w:val="0"/>
          <w:marBottom w:val="0"/>
          <w:divBdr>
            <w:top w:val="none" w:sz="0" w:space="0" w:color="auto"/>
            <w:left w:val="none" w:sz="0" w:space="0" w:color="auto"/>
            <w:bottom w:val="none" w:sz="0" w:space="0" w:color="auto"/>
            <w:right w:val="none" w:sz="0" w:space="0" w:color="auto"/>
          </w:divBdr>
        </w:div>
      </w:divsChild>
    </w:div>
    <w:div w:id="996347548">
      <w:bodyDiv w:val="1"/>
      <w:marLeft w:val="0"/>
      <w:marRight w:val="0"/>
      <w:marTop w:val="0"/>
      <w:marBottom w:val="0"/>
      <w:divBdr>
        <w:top w:val="none" w:sz="0" w:space="0" w:color="auto"/>
        <w:left w:val="none" w:sz="0" w:space="0" w:color="auto"/>
        <w:bottom w:val="none" w:sz="0" w:space="0" w:color="auto"/>
        <w:right w:val="none" w:sz="0" w:space="0" w:color="auto"/>
      </w:divBdr>
      <w:divsChild>
        <w:div w:id="1975256105">
          <w:marLeft w:val="547"/>
          <w:marRight w:val="0"/>
          <w:marTop w:val="130"/>
          <w:marBottom w:val="0"/>
          <w:divBdr>
            <w:top w:val="none" w:sz="0" w:space="0" w:color="auto"/>
            <w:left w:val="none" w:sz="0" w:space="0" w:color="auto"/>
            <w:bottom w:val="none" w:sz="0" w:space="0" w:color="auto"/>
            <w:right w:val="none" w:sz="0" w:space="0" w:color="auto"/>
          </w:divBdr>
        </w:div>
        <w:div w:id="882130256">
          <w:marLeft w:val="1166"/>
          <w:marRight w:val="0"/>
          <w:marTop w:val="115"/>
          <w:marBottom w:val="0"/>
          <w:divBdr>
            <w:top w:val="none" w:sz="0" w:space="0" w:color="auto"/>
            <w:left w:val="none" w:sz="0" w:space="0" w:color="auto"/>
            <w:bottom w:val="none" w:sz="0" w:space="0" w:color="auto"/>
            <w:right w:val="none" w:sz="0" w:space="0" w:color="auto"/>
          </w:divBdr>
        </w:div>
        <w:div w:id="910845816">
          <w:marLeft w:val="547"/>
          <w:marRight w:val="0"/>
          <w:marTop w:val="130"/>
          <w:marBottom w:val="0"/>
          <w:divBdr>
            <w:top w:val="none" w:sz="0" w:space="0" w:color="auto"/>
            <w:left w:val="none" w:sz="0" w:space="0" w:color="auto"/>
            <w:bottom w:val="none" w:sz="0" w:space="0" w:color="auto"/>
            <w:right w:val="none" w:sz="0" w:space="0" w:color="auto"/>
          </w:divBdr>
        </w:div>
        <w:div w:id="1993827505">
          <w:marLeft w:val="1166"/>
          <w:marRight w:val="0"/>
          <w:marTop w:val="115"/>
          <w:marBottom w:val="0"/>
          <w:divBdr>
            <w:top w:val="none" w:sz="0" w:space="0" w:color="auto"/>
            <w:left w:val="none" w:sz="0" w:space="0" w:color="auto"/>
            <w:bottom w:val="none" w:sz="0" w:space="0" w:color="auto"/>
            <w:right w:val="none" w:sz="0" w:space="0" w:color="auto"/>
          </w:divBdr>
        </w:div>
        <w:div w:id="1143422665">
          <w:marLeft w:val="547"/>
          <w:marRight w:val="0"/>
          <w:marTop w:val="130"/>
          <w:marBottom w:val="0"/>
          <w:divBdr>
            <w:top w:val="none" w:sz="0" w:space="0" w:color="auto"/>
            <w:left w:val="none" w:sz="0" w:space="0" w:color="auto"/>
            <w:bottom w:val="none" w:sz="0" w:space="0" w:color="auto"/>
            <w:right w:val="none" w:sz="0" w:space="0" w:color="auto"/>
          </w:divBdr>
        </w:div>
        <w:div w:id="219948016">
          <w:marLeft w:val="547"/>
          <w:marRight w:val="0"/>
          <w:marTop w:val="130"/>
          <w:marBottom w:val="0"/>
          <w:divBdr>
            <w:top w:val="none" w:sz="0" w:space="0" w:color="auto"/>
            <w:left w:val="none" w:sz="0" w:space="0" w:color="auto"/>
            <w:bottom w:val="none" w:sz="0" w:space="0" w:color="auto"/>
            <w:right w:val="none" w:sz="0" w:space="0" w:color="auto"/>
          </w:divBdr>
        </w:div>
      </w:divsChild>
    </w:div>
    <w:div w:id="1013068164">
      <w:bodyDiv w:val="1"/>
      <w:marLeft w:val="0"/>
      <w:marRight w:val="0"/>
      <w:marTop w:val="0"/>
      <w:marBottom w:val="0"/>
      <w:divBdr>
        <w:top w:val="none" w:sz="0" w:space="0" w:color="auto"/>
        <w:left w:val="none" w:sz="0" w:space="0" w:color="auto"/>
        <w:bottom w:val="none" w:sz="0" w:space="0" w:color="auto"/>
        <w:right w:val="none" w:sz="0" w:space="0" w:color="auto"/>
      </w:divBdr>
    </w:div>
    <w:div w:id="1058356726">
      <w:bodyDiv w:val="1"/>
      <w:marLeft w:val="0"/>
      <w:marRight w:val="0"/>
      <w:marTop w:val="0"/>
      <w:marBottom w:val="0"/>
      <w:divBdr>
        <w:top w:val="none" w:sz="0" w:space="0" w:color="auto"/>
        <w:left w:val="none" w:sz="0" w:space="0" w:color="auto"/>
        <w:bottom w:val="none" w:sz="0" w:space="0" w:color="auto"/>
        <w:right w:val="none" w:sz="0" w:space="0" w:color="auto"/>
      </w:divBdr>
    </w:div>
    <w:div w:id="1059598547">
      <w:bodyDiv w:val="1"/>
      <w:marLeft w:val="0"/>
      <w:marRight w:val="0"/>
      <w:marTop w:val="0"/>
      <w:marBottom w:val="0"/>
      <w:divBdr>
        <w:top w:val="none" w:sz="0" w:space="0" w:color="auto"/>
        <w:left w:val="none" w:sz="0" w:space="0" w:color="auto"/>
        <w:bottom w:val="none" w:sz="0" w:space="0" w:color="auto"/>
        <w:right w:val="none" w:sz="0" w:space="0" w:color="auto"/>
      </w:divBdr>
    </w:div>
    <w:div w:id="1103765750">
      <w:bodyDiv w:val="1"/>
      <w:marLeft w:val="0"/>
      <w:marRight w:val="0"/>
      <w:marTop w:val="0"/>
      <w:marBottom w:val="0"/>
      <w:divBdr>
        <w:top w:val="none" w:sz="0" w:space="0" w:color="auto"/>
        <w:left w:val="none" w:sz="0" w:space="0" w:color="auto"/>
        <w:bottom w:val="none" w:sz="0" w:space="0" w:color="auto"/>
        <w:right w:val="none" w:sz="0" w:space="0" w:color="auto"/>
      </w:divBdr>
    </w:div>
    <w:div w:id="1142818821">
      <w:bodyDiv w:val="1"/>
      <w:marLeft w:val="0"/>
      <w:marRight w:val="0"/>
      <w:marTop w:val="0"/>
      <w:marBottom w:val="0"/>
      <w:divBdr>
        <w:top w:val="none" w:sz="0" w:space="0" w:color="auto"/>
        <w:left w:val="none" w:sz="0" w:space="0" w:color="auto"/>
        <w:bottom w:val="none" w:sz="0" w:space="0" w:color="auto"/>
        <w:right w:val="none" w:sz="0" w:space="0" w:color="auto"/>
      </w:divBdr>
    </w:div>
    <w:div w:id="1288009494">
      <w:bodyDiv w:val="1"/>
      <w:marLeft w:val="0"/>
      <w:marRight w:val="0"/>
      <w:marTop w:val="0"/>
      <w:marBottom w:val="0"/>
      <w:divBdr>
        <w:top w:val="none" w:sz="0" w:space="0" w:color="auto"/>
        <w:left w:val="none" w:sz="0" w:space="0" w:color="auto"/>
        <w:bottom w:val="none" w:sz="0" w:space="0" w:color="auto"/>
        <w:right w:val="none" w:sz="0" w:space="0" w:color="auto"/>
      </w:divBdr>
    </w:div>
    <w:div w:id="1293704734">
      <w:bodyDiv w:val="1"/>
      <w:marLeft w:val="0"/>
      <w:marRight w:val="0"/>
      <w:marTop w:val="0"/>
      <w:marBottom w:val="0"/>
      <w:divBdr>
        <w:top w:val="none" w:sz="0" w:space="0" w:color="auto"/>
        <w:left w:val="none" w:sz="0" w:space="0" w:color="auto"/>
        <w:bottom w:val="none" w:sz="0" w:space="0" w:color="auto"/>
        <w:right w:val="none" w:sz="0" w:space="0" w:color="auto"/>
      </w:divBdr>
      <w:divsChild>
        <w:div w:id="939601048">
          <w:marLeft w:val="274"/>
          <w:marRight w:val="0"/>
          <w:marTop w:val="0"/>
          <w:marBottom w:val="0"/>
          <w:divBdr>
            <w:top w:val="none" w:sz="0" w:space="0" w:color="auto"/>
            <w:left w:val="none" w:sz="0" w:space="0" w:color="auto"/>
            <w:bottom w:val="none" w:sz="0" w:space="0" w:color="auto"/>
            <w:right w:val="none" w:sz="0" w:space="0" w:color="auto"/>
          </w:divBdr>
        </w:div>
      </w:divsChild>
    </w:div>
    <w:div w:id="1356736210">
      <w:bodyDiv w:val="1"/>
      <w:marLeft w:val="0"/>
      <w:marRight w:val="0"/>
      <w:marTop w:val="0"/>
      <w:marBottom w:val="0"/>
      <w:divBdr>
        <w:top w:val="none" w:sz="0" w:space="0" w:color="auto"/>
        <w:left w:val="none" w:sz="0" w:space="0" w:color="auto"/>
        <w:bottom w:val="none" w:sz="0" w:space="0" w:color="auto"/>
        <w:right w:val="none" w:sz="0" w:space="0" w:color="auto"/>
      </w:divBdr>
    </w:div>
    <w:div w:id="1383139232">
      <w:bodyDiv w:val="1"/>
      <w:marLeft w:val="0"/>
      <w:marRight w:val="0"/>
      <w:marTop w:val="0"/>
      <w:marBottom w:val="0"/>
      <w:divBdr>
        <w:top w:val="none" w:sz="0" w:space="0" w:color="auto"/>
        <w:left w:val="none" w:sz="0" w:space="0" w:color="auto"/>
        <w:bottom w:val="none" w:sz="0" w:space="0" w:color="auto"/>
        <w:right w:val="none" w:sz="0" w:space="0" w:color="auto"/>
      </w:divBdr>
      <w:divsChild>
        <w:div w:id="2114930296">
          <w:marLeft w:val="547"/>
          <w:marRight w:val="0"/>
          <w:marTop w:val="154"/>
          <w:marBottom w:val="0"/>
          <w:divBdr>
            <w:top w:val="none" w:sz="0" w:space="0" w:color="auto"/>
            <w:left w:val="none" w:sz="0" w:space="0" w:color="auto"/>
            <w:bottom w:val="none" w:sz="0" w:space="0" w:color="auto"/>
            <w:right w:val="none" w:sz="0" w:space="0" w:color="auto"/>
          </w:divBdr>
        </w:div>
        <w:div w:id="974607575">
          <w:marLeft w:val="547"/>
          <w:marRight w:val="0"/>
          <w:marTop w:val="154"/>
          <w:marBottom w:val="0"/>
          <w:divBdr>
            <w:top w:val="none" w:sz="0" w:space="0" w:color="auto"/>
            <w:left w:val="none" w:sz="0" w:space="0" w:color="auto"/>
            <w:bottom w:val="none" w:sz="0" w:space="0" w:color="auto"/>
            <w:right w:val="none" w:sz="0" w:space="0" w:color="auto"/>
          </w:divBdr>
        </w:div>
        <w:div w:id="2025742502">
          <w:marLeft w:val="1166"/>
          <w:marRight w:val="0"/>
          <w:marTop w:val="134"/>
          <w:marBottom w:val="0"/>
          <w:divBdr>
            <w:top w:val="none" w:sz="0" w:space="0" w:color="auto"/>
            <w:left w:val="none" w:sz="0" w:space="0" w:color="auto"/>
            <w:bottom w:val="none" w:sz="0" w:space="0" w:color="auto"/>
            <w:right w:val="none" w:sz="0" w:space="0" w:color="auto"/>
          </w:divBdr>
        </w:div>
      </w:divsChild>
    </w:div>
    <w:div w:id="1413353044">
      <w:bodyDiv w:val="1"/>
      <w:marLeft w:val="0"/>
      <w:marRight w:val="0"/>
      <w:marTop w:val="0"/>
      <w:marBottom w:val="0"/>
      <w:divBdr>
        <w:top w:val="none" w:sz="0" w:space="0" w:color="auto"/>
        <w:left w:val="none" w:sz="0" w:space="0" w:color="auto"/>
        <w:bottom w:val="none" w:sz="0" w:space="0" w:color="auto"/>
        <w:right w:val="none" w:sz="0" w:space="0" w:color="auto"/>
      </w:divBdr>
    </w:div>
    <w:div w:id="1464151880">
      <w:bodyDiv w:val="1"/>
      <w:marLeft w:val="0"/>
      <w:marRight w:val="0"/>
      <w:marTop w:val="0"/>
      <w:marBottom w:val="0"/>
      <w:divBdr>
        <w:top w:val="none" w:sz="0" w:space="0" w:color="auto"/>
        <w:left w:val="none" w:sz="0" w:space="0" w:color="auto"/>
        <w:bottom w:val="none" w:sz="0" w:space="0" w:color="auto"/>
        <w:right w:val="none" w:sz="0" w:space="0" w:color="auto"/>
      </w:divBdr>
    </w:div>
    <w:div w:id="1508061550">
      <w:bodyDiv w:val="1"/>
      <w:marLeft w:val="0"/>
      <w:marRight w:val="0"/>
      <w:marTop w:val="0"/>
      <w:marBottom w:val="0"/>
      <w:divBdr>
        <w:top w:val="none" w:sz="0" w:space="0" w:color="auto"/>
        <w:left w:val="none" w:sz="0" w:space="0" w:color="auto"/>
        <w:bottom w:val="none" w:sz="0" w:space="0" w:color="auto"/>
        <w:right w:val="none" w:sz="0" w:space="0" w:color="auto"/>
      </w:divBdr>
    </w:div>
    <w:div w:id="1509831564">
      <w:bodyDiv w:val="1"/>
      <w:marLeft w:val="0"/>
      <w:marRight w:val="0"/>
      <w:marTop w:val="0"/>
      <w:marBottom w:val="0"/>
      <w:divBdr>
        <w:top w:val="none" w:sz="0" w:space="0" w:color="auto"/>
        <w:left w:val="none" w:sz="0" w:space="0" w:color="auto"/>
        <w:bottom w:val="none" w:sz="0" w:space="0" w:color="auto"/>
        <w:right w:val="none" w:sz="0" w:space="0" w:color="auto"/>
      </w:divBdr>
      <w:divsChild>
        <w:div w:id="33699449">
          <w:marLeft w:val="274"/>
          <w:marRight w:val="0"/>
          <w:marTop w:val="0"/>
          <w:marBottom w:val="0"/>
          <w:divBdr>
            <w:top w:val="none" w:sz="0" w:space="0" w:color="auto"/>
            <w:left w:val="none" w:sz="0" w:space="0" w:color="auto"/>
            <w:bottom w:val="none" w:sz="0" w:space="0" w:color="auto"/>
            <w:right w:val="none" w:sz="0" w:space="0" w:color="auto"/>
          </w:divBdr>
        </w:div>
      </w:divsChild>
    </w:div>
    <w:div w:id="1554385181">
      <w:bodyDiv w:val="1"/>
      <w:marLeft w:val="0"/>
      <w:marRight w:val="0"/>
      <w:marTop w:val="0"/>
      <w:marBottom w:val="0"/>
      <w:divBdr>
        <w:top w:val="none" w:sz="0" w:space="0" w:color="auto"/>
        <w:left w:val="none" w:sz="0" w:space="0" w:color="auto"/>
        <w:bottom w:val="none" w:sz="0" w:space="0" w:color="auto"/>
        <w:right w:val="none" w:sz="0" w:space="0" w:color="auto"/>
      </w:divBdr>
      <w:divsChild>
        <w:div w:id="1046949869">
          <w:marLeft w:val="547"/>
          <w:marRight w:val="0"/>
          <w:marTop w:val="154"/>
          <w:marBottom w:val="0"/>
          <w:divBdr>
            <w:top w:val="none" w:sz="0" w:space="0" w:color="auto"/>
            <w:left w:val="none" w:sz="0" w:space="0" w:color="auto"/>
            <w:bottom w:val="none" w:sz="0" w:space="0" w:color="auto"/>
            <w:right w:val="none" w:sz="0" w:space="0" w:color="auto"/>
          </w:divBdr>
        </w:div>
        <w:div w:id="1994983530">
          <w:marLeft w:val="547"/>
          <w:marRight w:val="0"/>
          <w:marTop w:val="154"/>
          <w:marBottom w:val="0"/>
          <w:divBdr>
            <w:top w:val="none" w:sz="0" w:space="0" w:color="auto"/>
            <w:left w:val="none" w:sz="0" w:space="0" w:color="auto"/>
            <w:bottom w:val="none" w:sz="0" w:space="0" w:color="auto"/>
            <w:right w:val="none" w:sz="0" w:space="0" w:color="auto"/>
          </w:divBdr>
        </w:div>
        <w:div w:id="2076540301">
          <w:marLeft w:val="547"/>
          <w:marRight w:val="0"/>
          <w:marTop w:val="154"/>
          <w:marBottom w:val="0"/>
          <w:divBdr>
            <w:top w:val="none" w:sz="0" w:space="0" w:color="auto"/>
            <w:left w:val="none" w:sz="0" w:space="0" w:color="auto"/>
            <w:bottom w:val="none" w:sz="0" w:space="0" w:color="auto"/>
            <w:right w:val="none" w:sz="0" w:space="0" w:color="auto"/>
          </w:divBdr>
        </w:div>
        <w:div w:id="1833132792">
          <w:marLeft w:val="547"/>
          <w:marRight w:val="0"/>
          <w:marTop w:val="154"/>
          <w:marBottom w:val="0"/>
          <w:divBdr>
            <w:top w:val="none" w:sz="0" w:space="0" w:color="auto"/>
            <w:left w:val="none" w:sz="0" w:space="0" w:color="auto"/>
            <w:bottom w:val="none" w:sz="0" w:space="0" w:color="auto"/>
            <w:right w:val="none" w:sz="0" w:space="0" w:color="auto"/>
          </w:divBdr>
        </w:div>
      </w:divsChild>
    </w:div>
    <w:div w:id="1560360416">
      <w:bodyDiv w:val="1"/>
      <w:marLeft w:val="0"/>
      <w:marRight w:val="0"/>
      <w:marTop w:val="0"/>
      <w:marBottom w:val="0"/>
      <w:divBdr>
        <w:top w:val="none" w:sz="0" w:space="0" w:color="auto"/>
        <w:left w:val="none" w:sz="0" w:space="0" w:color="auto"/>
        <w:bottom w:val="none" w:sz="0" w:space="0" w:color="auto"/>
        <w:right w:val="none" w:sz="0" w:space="0" w:color="auto"/>
      </w:divBdr>
    </w:div>
    <w:div w:id="1622806221">
      <w:bodyDiv w:val="1"/>
      <w:marLeft w:val="0"/>
      <w:marRight w:val="0"/>
      <w:marTop w:val="0"/>
      <w:marBottom w:val="0"/>
      <w:divBdr>
        <w:top w:val="none" w:sz="0" w:space="0" w:color="auto"/>
        <w:left w:val="none" w:sz="0" w:space="0" w:color="auto"/>
        <w:bottom w:val="none" w:sz="0" w:space="0" w:color="auto"/>
        <w:right w:val="none" w:sz="0" w:space="0" w:color="auto"/>
      </w:divBdr>
      <w:divsChild>
        <w:div w:id="871190892">
          <w:marLeft w:val="274"/>
          <w:marRight w:val="0"/>
          <w:marTop w:val="0"/>
          <w:marBottom w:val="0"/>
          <w:divBdr>
            <w:top w:val="none" w:sz="0" w:space="0" w:color="auto"/>
            <w:left w:val="none" w:sz="0" w:space="0" w:color="auto"/>
            <w:bottom w:val="none" w:sz="0" w:space="0" w:color="auto"/>
            <w:right w:val="none" w:sz="0" w:space="0" w:color="auto"/>
          </w:divBdr>
        </w:div>
        <w:div w:id="1118723067">
          <w:marLeft w:val="274"/>
          <w:marRight w:val="0"/>
          <w:marTop w:val="0"/>
          <w:marBottom w:val="0"/>
          <w:divBdr>
            <w:top w:val="none" w:sz="0" w:space="0" w:color="auto"/>
            <w:left w:val="none" w:sz="0" w:space="0" w:color="auto"/>
            <w:bottom w:val="none" w:sz="0" w:space="0" w:color="auto"/>
            <w:right w:val="none" w:sz="0" w:space="0" w:color="auto"/>
          </w:divBdr>
        </w:div>
        <w:div w:id="1490168037">
          <w:marLeft w:val="274"/>
          <w:marRight w:val="0"/>
          <w:marTop w:val="0"/>
          <w:marBottom w:val="0"/>
          <w:divBdr>
            <w:top w:val="none" w:sz="0" w:space="0" w:color="auto"/>
            <w:left w:val="none" w:sz="0" w:space="0" w:color="auto"/>
            <w:bottom w:val="none" w:sz="0" w:space="0" w:color="auto"/>
            <w:right w:val="none" w:sz="0" w:space="0" w:color="auto"/>
          </w:divBdr>
        </w:div>
      </w:divsChild>
    </w:div>
    <w:div w:id="1638219277">
      <w:bodyDiv w:val="1"/>
      <w:marLeft w:val="0"/>
      <w:marRight w:val="0"/>
      <w:marTop w:val="0"/>
      <w:marBottom w:val="0"/>
      <w:divBdr>
        <w:top w:val="none" w:sz="0" w:space="0" w:color="auto"/>
        <w:left w:val="none" w:sz="0" w:space="0" w:color="auto"/>
        <w:bottom w:val="none" w:sz="0" w:space="0" w:color="auto"/>
        <w:right w:val="none" w:sz="0" w:space="0" w:color="auto"/>
      </w:divBdr>
      <w:divsChild>
        <w:div w:id="1383481853">
          <w:marLeft w:val="547"/>
          <w:marRight w:val="0"/>
          <w:marTop w:val="154"/>
          <w:marBottom w:val="0"/>
          <w:divBdr>
            <w:top w:val="none" w:sz="0" w:space="0" w:color="auto"/>
            <w:left w:val="none" w:sz="0" w:space="0" w:color="auto"/>
            <w:bottom w:val="none" w:sz="0" w:space="0" w:color="auto"/>
            <w:right w:val="none" w:sz="0" w:space="0" w:color="auto"/>
          </w:divBdr>
        </w:div>
        <w:div w:id="1496413074">
          <w:marLeft w:val="547"/>
          <w:marRight w:val="0"/>
          <w:marTop w:val="154"/>
          <w:marBottom w:val="0"/>
          <w:divBdr>
            <w:top w:val="none" w:sz="0" w:space="0" w:color="auto"/>
            <w:left w:val="none" w:sz="0" w:space="0" w:color="auto"/>
            <w:bottom w:val="none" w:sz="0" w:space="0" w:color="auto"/>
            <w:right w:val="none" w:sz="0" w:space="0" w:color="auto"/>
          </w:divBdr>
        </w:div>
      </w:divsChild>
    </w:div>
    <w:div w:id="1658877670">
      <w:bodyDiv w:val="1"/>
      <w:marLeft w:val="0"/>
      <w:marRight w:val="0"/>
      <w:marTop w:val="0"/>
      <w:marBottom w:val="0"/>
      <w:divBdr>
        <w:top w:val="none" w:sz="0" w:space="0" w:color="auto"/>
        <w:left w:val="none" w:sz="0" w:space="0" w:color="auto"/>
        <w:bottom w:val="none" w:sz="0" w:space="0" w:color="auto"/>
        <w:right w:val="none" w:sz="0" w:space="0" w:color="auto"/>
      </w:divBdr>
    </w:div>
    <w:div w:id="1665545704">
      <w:bodyDiv w:val="1"/>
      <w:marLeft w:val="0"/>
      <w:marRight w:val="0"/>
      <w:marTop w:val="0"/>
      <w:marBottom w:val="0"/>
      <w:divBdr>
        <w:top w:val="none" w:sz="0" w:space="0" w:color="auto"/>
        <w:left w:val="none" w:sz="0" w:space="0" w:color="auto"/>
        <w:bottom w:val="none" w:sz="0" w:space="0" w:color="auto"/>
        <w:right w:val="none" w:sz="0" w:space="0" w:color="auto"/>
      </w:divBdr>
      <w:divsChild>
        <w:div w:id="2067755271">
          <w:marLeft w:val="547"/>
          <w:marRight w:val="0"/>
          <w:marTop w:val="96"/>
          <w:marBottom w:val="0"/>
          <w:divBdr>
            <w:top w:val="none" w:sz="0" w:space="0" w:color="auto"/>
            <w:left w:val="none" w:sz="0" w:space="0" w:color="auto"/>
            <w:bottom w:val="none" w:sz="0" w:space="0" w:color="auto"/>
            <w:right w:val="none" w:sz="0" w:space="0" w:color="auto"/>
          </w:divBdr>
        </w:div>
        <w:div w:id="942298033">
          <w:marLeft w:val="547"/>
          <w:marRight w:val="0"/>
          <w:marTop w:val="96"/>
          <w:marBottom w:val="0"/>
          <w:divBdr>
            <w:top w:val="none" w:sz="0" w:space="0" w:color="auto"/>
            <w:left w:val="none" w:sz="0" w:space="0" w:color="auto"/>
            <w:bottom w:val="none" w:sz="0" w:space="0" w:color="auto"/>
            <w:right w:val="none" w:sz="0" w:space="0" w:color="auto"/>
          </w:divBdr>
        </w:div>
        <w:div w:id="789784077">
          <w:marLeft w:val="547"/>
          <w:marRight w:val="0"/>
          <w:marTop w:val="96"/>
          <w:marBottom w:val="0"/>
          <w:divBdr>
            <w:top w:val="none" w:sz="0" w:space="0" w:color="auto"/>
            <w:left w:val="none" w:sz="0" w:space="0" w:color="auto"/>
            <w:bottom w:val="none" w:sz="0" w:space="0" w:color="auto"/>
            <w:right w:val="none" w:sz="0" w:space="0" w:color="auto"/>
          </w:divBdr>
        </w:div>
      </w:divsChild>
    </w:div>
    <w:div w:id="1762025861">
      <w:bodyDiv w:val="1"/>
      <w:marLeft w:val="0"/>
      <w:marRight w:val="0"/>
      <w:marTop w:val="0"/>
      <w:marBottom w:val="0"/>
      <w:divBdr>
        <w:top w:val="none" w:sz="0" w:space="0" w:color="auto"/>
        <w:left w:val="none" w:sz="0" w:space="0" w:color="auto"/>
        <w:bottom w:val="none" w:sz="0" w:space="0" w:color="auto"/>
        <w:right w:val="none" w:sz="0" w:space="0" w:color="auto"/>
      </w:divBdr>
      <w:divsChild>
        <w:div w:id="1682976762">
          <w:marLeft w:val="547"/>
          <w:marRight w:val="0"/>
          <w:marTop w:val="120"/>
          <w:marBottom w:val="0"/>
          <w:divBdr>
            <w:top w:val="none" w:sz="0" w:space="0" w:color="auto"/>
            <w:left w:val="none" w:sz="0" w:space="0" w:color="auto"/>
            <w:bottom w:val="none" w:sz="0" w:space="0" w:color="auto"/>
            <w:right w:val="none" w:sz="0" w:space="0" w:color="auto"/>
          </w:divBdr>
        </w:div>
        <w:div w:id="1810705967">
          <w:marLeft w:val="1166"/>
          <w:marRight w:val="0"/>
          <w:marTop w:val="106"/>
          <w:marBottom w:val="0"/>
          <w:divBdr>
            <w:top w:val="none" w:sz="0" w:space="0" w:color="auto"/>
            <w:left w:val="none" w:sz="0" w:space="0" w:color="auto"/>
            <w:bottom w:val="none" w:sz="0" w:space="0" w:color="auto"/>
            <w:right w:val="none" w:sz="0" w:space="0" w:color="auto"/>
          </w:divBdr>
        </w:div>
        <w:div w:id="2053653077">
          <w:marLeft w:val="1166"/>
          <w:marRight w:val="0"/>
          <w:marTop w:val="106"/>
          <w:marBottom w:val="0"/>
          <w:divBdr>
            <w:top w:val="none" w:sz="0" w:space="0" w:color="auto"/>
            <w:left w:val="none" w:sz="0" w:space="0" w:color="auto"/>
            <w:bottom w:val="none" w:sz="0" w:space="0" w:color="auto"/>
            <w:right w:val="none" w:sz="0" w:space="0" w:color="auto"/>
          </w:divBdr>
        </w:div>
        <w:div w:id="1261915240">
          <w:marLeft w:val="547"/>
          <w:marRight w:val="0"/>
          <w:marTop w:val="120"/>
          <w:marBottom w:val="0"/>
          <w:divBdr>
            <w:top w:val="none" w:sz="0" w:space="0" w:color="auto"/>
            <w:left w:val="none" w:sz="0" w:space="0" w:color="auto"/>
            <w:bottom w:val="none" w:sz="0" w:space="0" w:color="auto"/>
            <w:right w:val="none" w:sz="0" w:space="0" w:color="auto"/>
          </w:divBdr>
        </w:div>
        <w:div w:id="207685611">
          <w:marLeft w:val="547"/>
          <w:marRight w:val="0"/>
          <w:marTop w:val="120"/>
          <w:marBottom w:val="0"/>
          <w:divBdr>
            <w:top w:val="none" w:sz="0" w:space="0" w:color="auto"/>
            <w:left w:val="none" w:sz="0" w:space="0" w:color="auto"/>
            <w:bottom w:val="none" w:sz="0" w:space="0" w:color="auto"/>
            <w:right w:val="none" w:sz="0" w:space="0" w:color="auto"/>
          </w:divBdr>
        </w:div>
        <w:div w:id="1705785721">
          <w:marLeft w:val="547"/>
          <w:marRight w:val="0"/>
          <w:marTop w:val="120"/>
          <w:marBottom w:val="0"/>
          <w:divBdr>
            <w:top w:val="none" w:sz="0" w:space="0" w:color="auto"/>
            <w:left w:val="none" w:sz="0" w:space="0" w:color="auto"/>
            <w:bottom w:val="none" w:sz="0" w:space="0" w:color="auto"/>
            <w:right w:val="none" w:sz="0" w:space="0" w:color="auto"/>
          </w:divBdr>
        </w:div>
      </w:divsChild>
    </w:div>
    <w:div w:id="1774471233">
      <w:bodyDiv w:val="1"/>
      <w:marLeft w:val="0"/>
      <w:marRight w:val="0"/>
      <w:marTop w:val="0"/>
      <w:marBottom w:val="0"/>
      <w:divBdr>
        <w:top w:val="none" w:sz="0" w:space="0" w:color="auto"/>
        <w:left w:val="none" w:sz="0" w:space="0" w:color="auto"/>
        <w:bottom w:val="none" w:sz="0" w:space="0" w:color="auto"/>
        <w:right w:val="none" w:sz="0" w:space="0" w:color="auto"/>
      </w:divBdr>
      <w:divsChild>
        <w:div w:id="1296450572">
          <w:marLeft w:val="274"/>
          <w:marRight w:val="0"/>
          <w:marTop w:val="0"/>
          <w:marBottom w:val="0"/>
          <w:divBdr>
            <w:top w:val="none" w:sz="0" w:space="0" w:color="auto"/>
            <w:left w:val="none" w:sz="0" w:space="0" w:color="auto"/>
            <w:bottom w:val="none" w:sz="0" w:space="0" w:color="auto"/>
            <w:right w:val="none" w:sz="0" w:space="0" w:color="auto"/>
          </w:divBdr>
        </w:div>
        <w:div w:id="1334576190">
          <w:marLeft w:val="994"/>
          <w:marRight w:val="0"/>
          <w:marTop w:val="0"/>
          <w:marBottom w:val="0"/>
          <w:divBdr>
            <w:top w:val="none" w:sz="0" w:space="0" w:color="auto"/>
            <w:left w:val="none" w:sz="0" w:space="0" w:color="auto"/>
            <w:bottom w:val="none" w:sz="0" w:space="0" w:color="auto"/>
            <w:right w:val="none" w:sz="0" w:space="0" w:color="auto"/>
          </w:divBdr>
        </w:div>
        <w:div w:id="394819988">
          <w:marLeft w:val="994"/>
          <w:marRight w:val="0"/>
          <w:marTop w:val="0"/>
          <w:marBottom w:val="0"/>
          <w:divBdr>
            <w:top w:val="none" w:sz="0" w:space="0" w:color="auto"/>
            <w:left w:val="none" w:sz="0" w:space="0" w:color="auto"/>
            <w:bottom w:val="none" w:sz="0" w:space="0" w:color="auto"/>
            <w:right w:val="none" w:sz="0" w:space="0" w:color="auto"/>
          </w:divBdr>
        </w:div>
        <w:div w:id="101149210">
          <w:marLeft w:val="994"/>
          <w:marRight w:val="0"/>
          <w:marTop w:val="0"/>
          <w:marBottom w:val="0"/>
          <w:divBdr>
            <w:top w:val="none" w:sz="0" w:space="0" w:color="auto"/>
            <w:left w:val="none" w:sz="0" w:space="0" w:color="auto"/>
            <w:bottom w:val="none" w:sz="0" w:space="0" w:color="auto"/>
            <w:right w:val="none" w:sz="0" w:space="0" w:color="auto"/>
          </w:divBdr>
        </w:div>
        <w:div w:id="1482502604">
          <w:marLeft w:val="274"/>
          <w:marRight w:val="0"/>
          <w:marTop w:val="0"/>
          <w:marBottom w:val="0"/>
          <w:divBdr>
            <w:top w:val="none" w:sz="0" w:space="0" w:color="auto"/>
            <w:left w:val="none" w:sz="0" w:space="0" w:color="auto"/>
            <w:bottom w:val="none" w:sz="0" w:space="0" w:color="auto"/>
            <w:right w:val="none" w:sz="0" w:space="0" w:color="auto"/>
          </w:divBdr>
        </w:div>
        <w:div w:id="1464887377">
          <w:marLeft w:val="994"/>
          <w:marRight w:val="0"/>
          <w:marTop w:val="0"/>
          <w:marBottom w:val="0"/>
          <w:divBdr>
            <w:top w:val="none" w:sz="0" w:space="0" w:color="auto"/>
            <w:left w:val="none" w:sz="0" w:space="0" w:color="auto"/>
            <w:bottom w:val="none" w:sz="0" w:space="0" w:color="auto"/>
            <w:right w:val="none" w:sz="0" w:space="0" w:color="auto"/>
          </w:divBdr>
        </w:div>
        <w:div w:id="808130679">
          <w:marLeft w:val="274"/>
          <w:marRight w:val="0"/>
          <w:marTop w:val="0"/>
          <w:marBottom w:val="0"/>
          <w:divBdr>
            <w:top w:val="none" w:sz="0" w:space="0" w:color="auto"/>
            <w:left w:val="none" w:sz="0" w:space="0" w:color="auto"/>
            <w:bottom w:val="none" w:sz="0" w:space="0" w:color="auto"/>
            <w:right w:val="none" w:sz="0" w:space="0" w:color="auto"/>
          </w:divBdr>
        </w:div>
        <w:div w:id="541745444">
          <w:marLeft w:val="994"/>
          <w:marRight w:val="0"/>
          <w:marTop w:val="0"/>
          <w:marBottom w:val="0"/>
          <w:divBdr>
            <w:top w:val="none" w:sz="0" w:space="0" w:color="auto"/>
            <w:left w:val="none" w:sz="0" w:space="0" w:color="auto"/>
            <w:bottom w:val="none" w:sz="0" w:space="0" w:color="auto"/>
            <w:right w:val="none" w:sz="0" w:space="0" w:color="auto"/>
          </w:divBdr>
        </w:div>
        <w:div w:id="2137141685">
          <w:marLeft w:val="274"/>
          <w:marRight w:val="0"/>
          <w:marTop w:val="0"/>
          <w:marBottom w:val="0"/>
          <w:divBdr>
            <w:top w:val="none" w:sz="0" w:space="0" w:color="auto"/>
            <w:left w:val="none" w:sz="0" w:space="0" w:color="auto"/>
            <w:bottom w:val="none" w:sz="0" w:space="0" w:color="auto"/>
            <w:right w:val="none" w:sz="0" w:space="0" w:color="auto"/>
          </w:divBdr>
        </w:div>
        <w:div w:id="1012146787">
          <w:marLeft w:val="994"/>
          <w:marRight w:val="0"/>
          <w:marTop w:val="0"/>
          <w:marBottom w:val="0"/>
          <w:divBdr>
            <w:top w:val="none" w:sz="0" w:space="0" w:color="auto"/>
            <w:left w:val="none" w:sz="0" w:space="0" w:color="auto"/>
            <w:bottom w:val="none" w:sz="0" w:space="0" w:color="auto"/>
            <w:right w:val="none" w:sz="0" w:space="0" w:color="auto"/>
          </w:divBdr>
        </w:div>
        <w:div w:id="750391910">
          <w:marLeft w:val="994"/>
          <w:marRight w:val="0"/>
          <w:marTop w:val="0"/>
          <w:marBottom w:val="0"/>
          <w:divBdr>
            <w:top w:val="none" w:sz="0" w:space="0" w:color="auto"/>
            <w:left w:val="none" w:sz="0" w:space="0" w:color="auto"/>
            <w:bottom w:val="none" w:sz="0" w:space="0" w:color="auto"/>
            <w:right w:val="none" w:sz="0" w:space="0" w:color="auto"/>
          </w:divBdr>
        </w:div>
        <w:div w:id="1401249391">
          <w:marLeft w:val="1714"/>
          <w:marRight w:val="0"/>
          <w:marTop w:val="0"/>
          <w:marBottom w:val="0"/>
          <w:divBdr>
            <w:top w:val="none" w:sz="0" w:space="0" w:color="auto"/>
            <w:left w:val="none" w:sz="0" w:space="0" w:color="auto"/>
            <w:bottom w:val="none" w:sz="0" w:space="0" w:color="auto"/>
            <w:right w:val="none" w:sz="0" w:space="0" w:color="auto"/>
          </w:divBdr>
        </w:div>
      </w:divsChild>
    </w:div>
    <w:div w:id="1775520403">
      <w:bodyDiv w:val="1"/>
      <w:marLeft w:val="0"/>
      <w:marRight w:val="0"/>
      <w:marTop w:val="0"/>
      <w:marBottom w:val="0"/>
      <w:divBdr>
        <w:top w:val="none" w:sz="0" w:space="0" w:color="auto"/>
        <w:left w:val="none" w:sz="0" w:space="0" w:color="auto"/>
        <w:bottom w:val="none" w:sz="0" w:space="0" w:color="auto"/>
        <w:right w:val="none" w:sz="0" w:space="0" w:color="auto"/>
      </w:divBdr>
      <w:divsChild>
        <w:div w:id="426003340">
          <w:marLeft w:val="547"/>
          <w:marRight w:val="0"/>
          <w:marTop w:val="96"/>
          <w:marBottom w:val="0"/>
          <w:divBdr>
            <w:top w:val="none" w:sz="0" w:space="0" w:color="auto"/>
            <w:left w:val="none" w:sz="0" w:space="0" w:color="auto"/>
            <w:bottom w:val="none" w:sz="0" w:space="0" w:color="auto"/>
            <w:right w:val="none" w:sz="0" w:space="0" w:color="auto"/>
          </w:divBdr>
        </w:div>
        <w:div w:id="751003870">
          <w:marLeft w:val="547"/>
          <w:marRight w:val="0"/>
          <w:marTop w:val="96"/>
          <w:marBottom w:val="0"/>
          <w:divBdr>
            <w:top w:val="none" w:sz="0" w:space="0" w:color="auto"/>
            <w:left w:val="none" w:sz="0" w:space="0" w:color="auto"/>
            <w:bottom w:val="none" w:sz="0" w:space="0" w:color="auto"/>
            <w:right w:val="none" w:sz="0" w:space="0" w:color="auto"/>
          </w:divBdr>
        </w:div>
        <w:div w:id="415790966">
          <w:marLeft w:val="1166"/>
          <w:marRight w:val="0"/>
          <w:marTop w:val="86"/>
          <w:marBottom w:val="0"/>
          <w:divBdr>
            <w:top w:val="none" w:sz="0" w:space="0" w:color="auto"/>
            <w:left w:val="none" w:sz="0" w:space="0" w:color="auto"/>
            <w:bottom w:val="none" w:sz="0" w:space="0" w:color="auto"/>
            <w:right w:val="none" w:sz="0" w:space="0" w:color="auto"/>
          </w:divBdr>
        </w:div>
        <w:div w:id="445926687">
          <w:marLeft w:val="547"/>
          <w:marRight w:val="0"/>
          <w:marTop w:val="96"/>
          <w:marBottom w:val="0"/>
          <w:divBdr>
            <w:top w:val="none" w:sz="0" w:space="0" w:color="auto"/>
            <w:left w:val="none" w:sz="0" w:space="0" w:color="auto"/>
            <w:bottom w:val="none" w:sz="0" w:space="0" w:color="auto"/>
            <w:right w:val="none" w:sz="0" w:space="0" w:color="auto"/>
          </w:divBdr>
        </w:div>
        <w:div w:id="1415324171">
          <w:marLeft w:val="1166"/>
          <w:marRight w:val="0"/>
          <w:marTop w:val="86"/>
          <w:marBottom w:val="0"/>
          <w:divBdr>
            <w:top w:val="none" w:sz="0" w:space="0" w:color="auto"/>
            <w:left w:val="none" w:sz="0" w:space="0" w:color="auto"/>
            <w:bottom w:val="none" w:sz="0" w:space="0" w:color="auto"/>
            <w:right w:val="none" w:sz="0" w:space="0" w:color="auto"/>
          </w:divBdr>
        </w:div>
        <w:div w:id="1005474794">
          <w:marLeft w:val="1166"/>
          <w:marRight w:val="0"/>
          <w:marTop w:val="86"/>
          <w:marBottom w:val="0"/>
          <w:divBdr>
            <w:top w:val="none" w:sz="0" w:space="0" w:color="auto"/>
            <w:left w:val="none" w:sz="0" w:space="0" w:color="auto"/>
            <w:bottom w:val="none" w:sz="0" w:space="0" w:color="auto"/>
            <w:right w:val="none" w:sz="0" w:space="0" w:color="auto"/>
          </w:divBdr>
        </w:div>
      </w:divsChild>
    </w:div>
    <w:div w:id="1788348281">
      <w:bodyDiv w:val="1"/>
      <w:marLeft w:val="0"/>
      <w:marRight w:val="0"/>
      <w:marTop w:val="0"/>
      <w:marBottom w:val="0"/>
      <w:divBdr>
        <w:top w:val="none" w:sz="0" w:space="0" w:color="auto"/>
        <w:left w:val="none" w:sz="0" w:space="0" w:color="auto"/>
        <w:bottom w:val="none" w:sz="0" w:space="0" w:color="auto"/>
        <w:right w:val="none" w:sz="0" w:space="0" w:color="auto"/>
      </w:divBdr>
      <w:divsChild>
        <w:div w:id="246037626">
          <w:marLeft w:val="547"/>
          <w:marRight w:val="0"/>
          <w:marTop w:val="120"/>
          <w:marBottom w:val="0"/>
          <w:divBdr>
            <w:top w:val="none" w:sz="0" w:space="0" w:color="auto"/>
            <w:left w:val="none" w:sz="0" w:space="0" w:color="auto"/>
            <w:bottom w:val="none" w:sz="0" w:space="0" w:color="auto"/>
            <w:right w:val="none" w:sz="0" w:space="0" w:color="auto"/>
          </w:divBdr>
        </w:div>
        <w:div w:id="227230793">
          <w:marLeft w:val="1166"/>
          <w:marRight w:val="0"/>
          <w:marTop w:val="106"/>
          <w:marBottom w:val="0"/>
          <w:divBdr>
            <w:top w:val="none" w:sz="0" w:space="0" w:color="auto"/>
            <w:left w:val="none" w:sz="0" w:space="0" w:color="auto"/>
            <w:bottom w:val="none" w:sz="0" w:space="0" w:color="auto"/>
            <w:right w:val="none" w:sz="0" w:space="0" w:color="auto"/>
          </w:divBdr>
        </w:div>
        <w:div w:id="1119105006">
          <w:marLeft w:val="1166"/>
          <w:marRight w:val="0"/>
          <w:marTop w:val="106"/>
          <w:marBottom w:val="0"/>
          <w:divBdr>
            <w:top w:val="none" w:sz="0" w:space="0" w:color="auto"/>
            <w:left w:val="none" w:sz="0" w:space="0" w:color="auto"/>
            <w:bottom w:val="none" w:sz="0" w:space="0" w:color="auto"/>
            <w:right w:val="none" w:sz="0" w:space="0" w:color="auto"/>
          </w:divBdr>
        </w:div>
        <w:div w:id="513036524">
          <w:marLeft w:val="1800"/>
          <w:marRight w:val="0"/>
          <w:marTop w:val="91"/>
          <w:marBottom w:val="0"/>
          <w:divBdr>
            <w:top w:val="none" w:sz="0" w:space="0" w:color="auto"/>
            <w:left w:val="none" w:sz="0" w:space="0" w:color="auto"/>
            <w:bottom w:val="none" w:sz="0" w:space="0" w:color="auto"/>
            <w:right w:val="none" w:sz="0" w:space="0" w:color="auto"/>
          </w:divBdr>
        </w:div>
        <w:div w:id="800460288">
          <w:marLeft w:val="547"/>
          <w:marRight w:val="0"/>
          <w:marTop w:val="120"/>
          <w:marBottom w:val="0"/>
          <w:divBdr>
            <w:top w:val="none" w:sz="0" w:space="0" w:color="auto"/>
            <w:left w:val="none" w:sz="0" w:space="0" w:color="auto"/>
            <w:bottom w:val="none" w:sz="0" w:space="0" w:color="auto"/>
            <w:right w:val="none" w:sz="0" w:space="0" w:color="auto"/>
          </w:divBdr>
        </w:div>
        <w:div w:id="850608912">
          <w:marLeft w:val="547"/>
          <w:marRight w:val="0"/>
          <w:marTop w:val="120"/>
          <w:marBottom w:val="0"/>
          <w:divBdr>
            <w:top w:val="none" w:sz="0" w:space="0" w:color="auto"/>
            <w:left w:val="none" w:sz="0" w:space="0" w:color="auto"/>
            <w:bottom w:val="none" w:sz="0" w:space="0" w:color="auto"/>
            <w:right w:val="none" w:sz="0" w:space="0" w:color="auto"/>
          </w:divBdr>
        </w:div>
      </w:divsChild>
    </w:div>
    <w:div w:id="1800296204">
      <w:bodyDiv w:val="1"/>
      <w:marLeft w:val="0"/>
      <w:marRight w:val="0"/>
      <w:marTop w:val="0"/>
      <w:marBottom w:val="0"/>
      <w:divBdr>
        <w:top w:val="none" w:sz="0" w:space="0" w:color="auto"/>
        <w:left w:val="none" w:sz="0" w:space="0" w:color="auto"/>
        <w:bottom w:val="none" w:sz="0" w:space="0" w:color="auto"/>
        <w:right w:val="none" w:sz="0" w:space="0" w:color="auto"/>
      </w:divBdr>
      <w:divsChild>
        <w:div w:id="437527595">
          <w:marLeft w:val="547"/>
          <w:marRight w:val="0"/>
          <w:marTop w:val="154"/>
          <w:marBottom w:val="0"/>
          <w:divBdr>
            <w:top w:val="none" w:sz="0" w:space="0" w:color="auto"/>
            <w:left w:val="none" w:sz="0" w:space="0" w:color="auto"/>
            <w:bottom w:val="none" w:sz="0" w:space="0" w:color="auto"/>
            <w:right w:val="none" w:sz="0" w:space="0" w:color="auto"/>
          </w:divBdr>
        </w:div>
        <w:div w:id="598374141">
          <w:marLeft w:val="1166"/>
          <w:marRight w:val="0"/>
          <w:marTop w:val="134"/>
          <w:marBottom w:val="0"/>
          <w:divBdr>
            <w:top w:val="none" w:sz="0" w:space="0" w:color="auto"/>
            <w:left w:val="none" w:sz="0" w:space="0" w:color="auto"/>
            <w:bottom w:val="none" w:sz="0" w:space="0" w:color="auto"/>
            <w:right w:val="none" w:sz="0" w:space="0" w:color="auto"/>
          </w:divBdr>
        </w:div>
        <w:div w:id="158890657">
          <w:marLeft w:val="1166"/>
          <w:marRight w:val="0"/>
          <w:marTop w:val="134"/>
          <w:marBottom w:val="0"/>
          <w:divBdr>
            <w:top w:val="none" w:sz="0" w:space="0" w:color="auto"/>
            <w:left w:val="none" w:sz="0" w:space="0" w:color="auto"/>
            <w:bottom w:val="none" w:sz="0" w:space="0" w:color="auto"/>
            <w:right w:val="none" w:sz="0" w:space="0" w:color="auto"/>
          </w:divBdr>
        </w:div>
        <w:div w:id="509177630">
          <w:marLeft w:val="547"/>
          <w:marRight w:val="0"/>
          <w:marTop w:val="154"/>
          <w:marBottom w:val="0"/>
          <w:divBdr>
            <w:top w:val="none" w:sz="0" w:space="0" w:color="auto"/>
            <w:left w:val="none" w:sz="0" w:space="0" w:color="auto"/>
            <w:bottom w:val="none" w:sz="0" w:space="0" w:color="auto"/>
            <w:right w:val="none" w:sz="0" w:space="0" w:color="auto"/>
          </w:divBdr>
        </w:div>
      </w:divsChild>
    </w:div>
    <w:div w:id="1811635600">
      <w:bodyDiv w:val="1"/>
      <w:marLeft w:val="0"/>
      <w:marRight w:val="0"/>
      <w:marTop w:val="0"/>
      <w:marBottom w:val="0"/>
      <w:divBdr>
        <w:top w:val="none" w:sz="0" w:space="0" w:color="auto"/>
        <w:left w:val="none" w:sz="0" w:space="0" w:color="auto"/>
        <w:bottom w:val="none" w:sz="0" w:space="0" w:color="auto"/>
        <w:right w:val="none" w:sz="0" w:space="0" w:color="auto"/>
      </w:divBdr>
    </w:div>
    <w:div w:id="1874685762">
      <w:bodyDiv w:val="1"/>
      <w:marLeft w:val="0"/>
      <w:marRight w:val="0"/>
      <w:marTop w:val="0"/>
      <w:marBottom w:val="0"/>
      <w:divBdr>
        <w:top w:val="none" w:sz="0" w:space="0" w:color="auto"/>
        <w:left w:val="none" w:sz="0" w:space="0" w:color="auto"/>
        <w:bottom w:val="none" w:sz="0" w:space="0" w:color="auto"/>
        <w:right w:val="none" w:sz="0" w:space="0" w:color="auto"/>
      </w:divBdr>
    </w:div>
    <w:div w:id="1875730340">
      <w:bodyDiv w:val="1"/>
      <w:marLeft w:val="0"/>
      <w:marRight w:val="0"/>
      <w:marTop w:val="0"/>
      <w:marBottom w:val="0"/>
      <w:divBdr>
        <w:top w:val="none" w:sz="0" w:space="0" w:color="auto"/>
        <w:left w:val="none" w:sz="0" w:space="0" w:color="auto"/>
        <w:bottom w:val="none" w:sz="0" w:space="0" w:color="auto"/>
        <w:right w:val="none" w:sz="0" w:space="0" w:color="auto"/>
      </w:divBdr>
    </w:div>
    <w:div w:id="1956059887">
      <w:bodyDiv w:val="1"/>
      <w:marLeft w:val="0"/>
      <w:marRight w:val="0"/>
      <w:marTop w:val="0"/>
      <w:marBottom w:val="0"/>
      <w:divBdr>
        <w:top w:val="none" w:sz="0" w:space="0" w:color="auto"/>
        <w:left w:val="none" w:sz="0" w:space="0" w:color="auto"/>
        <w:bottom w:val="none" w:sz="0" w:space="0" w:color="auto"/>
        <w:right w:val="none" w:sz="0" w:space="0" w:color="auto"/>
      </w:divBdr>
      <w:divsChild>
        <w:div w:id="381951584">
          <w:marLeft w:val="547"/>
          <w:marRight w:val="0"/>
          <w:marTop w:val="154"/>
          <w:marBottom w:val="0"/>
          <w:divBdr>
            <w:top w:val="none" w:sz="0" w:space="0" w:color="auto"/>
            <w:left w:val="none" w:sz="0" w:space="0" w:color="auto"/>
            <w:bottom w:val="none" w:sz="0" w:space="0" w:color="auto"/>
            <w:right w:val="none" w:sz="0" w:space="0" w:color="auto"/>
          </w:divBdr>
        </w:div>
        <w:div w:id="671028835">
          <w:marLeft w:val="547"/>
          <w:marRight w:val="0"/>
          <w:marTop w:val="154"/>
          <w:marBottom w:val="0"/>
          <w:divBdr>
            <w:top w:val="none" w:sz="0" w:space="0" w:color="auto"/>
            <w:left w:val="none" w:sz="0" w:space="0" w:color="auto"/>
            <w:bottom w:val="none" w:sz="0" w:space="0" w:color="auto"/>
            <w:right w:val="none" w:sz="0" w:space="0" w:color="auto"/>
          </w:divBdr>
        </w:div>
      </w:divsChild>
    </w:div>
    <w:div w:id="1998679985">
      <w:bodyDiv w:val="1"/>
      <w:marLeft w:val="0"/>
      <w:marRight w:val="0"/>
      <w:marTop w:val="0"/>
      <w:marBottom w:val="0"/>
      <w:divBdr>
        <w:top w:val="none" w:sz="0" w:space="0" w:color="auto"/>
        <w:left w:val="none" w:sz="0" w:space="0" w:color="auto"/>
        <w:bottom w:val="none" w:sz="0" w:space="0" w:color="auto"/>
        <w:right w:val="none" w:sz="0" w:space="0" w:color="auto"/>
      </w:divBdr>
      <w:divsChild>
        <w:div w:id="581793064">
          <w:marLeft w:val="274"/>
          <w:marRight w:val="0"/>
          <w:marTop w:val="0"/>
          <w:marBottom w:val="0"/>
          <w:divBdr>
            <w:top w:val="none" w:sz="0" w:space="0" w:color="auto"/>
            <w:left w:val="none" w:sz="0" w:space="0" w:color="auto"/>
            <w:bottom w:val="none" w:sz="0" w:space="0" w:color="auto"/>
            <w:right w:val="none" w:sz="0" w:space="0" w:color="auto"/>
          </w:divBdr>
        </w:div>
        <w:div w:id="1242063736">
          <w:marLeft w:val="994"/>
          <w:marRight w:val="0"/>
          <w:marTop w:val="0"/>
          <w:marBottom w:val="0"/>
          <w:divBdr>
            <w:top w:val="none" w:sz="0" w:space="0" w:color="auto"/>
            <w:left w:val="none" w:sz="0" w:space="0" w:color="auto"/>
            <w:bottom w:val="none" w:sz="0" w:space="0" w:color="auto"/>
            <w:right w:val="none" w:sz="0" w:space="0" w:color="auto"/>
          </w:divBdr>
        </w:div>
        <w:div w:id="1987122701">
          <w:marLeft w:val="274"/>
          <w:marRight w:val="0"/>
          <w:marTop w:val="0"/>
          <w:marBottom w:val="0"/>
          <w:divBdr>
            <w:top w:val="none" w:sz="0" w:space="0" w:color="auto"/>
            <w:left w:val="none" w:sz="0" w:space="0" w:color="auto"/>
            <w:bottom w:val="none" w:sz="0" w:space="0" w:color="auto"/>
            <w:right w:val="none" w:sz="0" w:space="0" w:color="auto"/>
          </w:divBdr>
        </w:div>
      </w:divsChild>
    </w:div>
    <w:div w:id="2014990406">
      <w:bodyDiv w:val="1"/>
      <w:marLeft w:val="0"/>
      <w:marRight w:val="0"/>
      <w:marTop w:val="0"/>
      <w:marBottom w:val="0"/>
      <w:divBdr>
        <w:top w:val="none" w:sz="0" w:space="0" w:color="auto"/>
        <w:left w:val="none" w:sz="0" w:space="0" w:color="auto"/>
        <w:bottom w:val="none" w:sz="0" w:space="0" w:color="auto"/>
        <w:right w:val="none" w:sz="0" w:space="0" w:color="auto"/>
      </w:divBdr>
      <w:divsChild>
        <w:div w:id="1056660291">
          <w:marLeft w:val="547"/>
          <w:marRight w:val="0"/>
          <w:marTop w:val="72"/>
          <w:marBottom w:val="0"/>
          <w:divBdr>
            <w:top w:val="none" w:sz="0" w:space="0" w:color="auto"/>
            <w:left w:val="none" w:sz="0" w:space="0" w:color="auto"/>
            <w:bottom w:val="none" w:sz="0" w:space="0" w:color="auto"/>
            <w:right w:val="none" w:sz="0" w:space="0" w:color="auto"/>
          </w:divBdr>
        </w:div>
        <w:div w:id="1592620726">
          <w:marLeft w:val="1166"/>
          <w:marRight w:val="0"/>
          <w:marTop w:val="62"/>
          <w:marBottom w:val="0"/>
          <w:divBdr>
            <w:top w:val="none" w:sz="0" w:space="0" w:color="auto"/>
            <w:left w:val="none" w:sz="0" w:space="0" w:color="auto"/>
            <w:bottom w:val="none" w:sz="0" w:space="0" w:color="auto"/>
            <w:right w:val="none" w:sz="0" w:space="0" w:color="auto"/>
          </w:divBdr>
        </w:div>
        <w:div w:id="1646201630">
          <w:marLeft w:val="1166"/>
          <w:marRight w:val="0"/>
          <w:marTop w:val="62"/>
          <w:marBottom w:val="0"/>
          <w:divBdr>
            <w:top w:val="none" w:sz="0" w:space="0" w:color="auto"/>
            <w:left w:val="none" w:sz="0" w:space="0" w:color="auto"/>
            <w:bottom w:val="none" w:sz="0" w:space="0" w:color="auto"/>
            <w:right w:val="none" w:sz="0" w:space="0" w:color="auto"/>
          </w:divBdr>
        </w:div>
        <w:div w:id="1249851549">
          <w:marLeft w:val="1800"/>
          <w:marRight w:val="0"/>
          <w:marTop w:val="53"/>
          <w:marBottom w:val="0"/>
          <w:divBdr>
            <w:top w:val="none" w:sz="0" w:space="0" w:color="auto"/>
            <w:left w:val="none" w:sz="0" w:space="0" w:color="auto"/>
            <w:bottom w:val="none" w:sz="0" w:space="0" w:color="auto"/>
            <w:right w:val="none" w:sz="0" w:space="0" w:color="auto"/>
          </w:divBdr>
        </w:div>
        <w:div w:id="1757937764">
          <w:marLeft w:val="1166"/>
          <w:marRight w:val="0"/>
          <w:marTop w:val="62"/>
          <w:marBottom w:val="0"/>
          <w:divBdr>
            <w:top w:val="none" w:sz="0" w:space="0" w:color="auto"/>
            <w:left w:val="none" w:sz="0" w:space="0" w:color="auto"/>
            <w:bottom w:val="none" w:sz="0" w:space="0" w:color="auto"/>
            <w:right w:val="none" w:sz="0" w:space="0" w:color="auto"/>
          </w:divBdr>
        </w:div>
        <w:div w:id="1154951349">
          <w:marLeft w:val="1166"/>
          <w:marRight w:val="0"/>
          <w:marTop w:val="62"/>
          <w:marBottom w:val="0"/>
          <w:divBdr>
            <w:top w:val="none" w:sz="0" w:space="0" w:color="auto"/>
            <w:left w:val="none" w:sz="0" w:space="0" w:color="auto"/>
            <w:bottom w:val="none" w:sz="0" w:space="0" w:color="auto"/>
            <w:right w:val="none" w:sz="0" w:space="0" w:color="auto"/>
          </w:divBdr>
        </w:div>
        <w:div w:id="1780487948">
          <w:marLeft w:val="1800"/>
          <w:marRight w:val="0"/>
          <w:marTop w:val="53"/>
          <w:marBottom w:val="0"/>
          <w:divBdr>
            <w:top w:val="none" w:sz="0" w:space="0" w:color="auto"/>
            <w:left w:val="none" w:sz="0" w:space="0" w:color="auto"/>
            <w:bottom w:val="none" w:sz="0" w:space="0" w:color="auto"/>
            <w:right w:val="none" w:sz="0" w:space="0" w:color="auto"/>
          </w:divBdr>
        </w:div>
        <w:div w:id="57553219">
          <w:marLeft w:val="1800"/>
          <w:marRight w:val="0"/>
          <w:marTop w:val="53"/>
          <w:marBottom w:val="0"/>
          <w:divBdr>
            <w:top w:val="none" w:sz="0" w:space="0" w:color="auto"/>
            <w:left w:val="none" w:sz="0" w:space="0" w:color="auto"/>
            <w:bottom w:val="none" w:sz="0" w:space="0" w:color="auto"/>
            <w:right w:val="none" w:sz="0" w:space="0" w:color="auto"/>
          </w:divBdr>
        </w:div>
        <w:div w:id="2057973150">
          <w:marLeft w:val="547"/>
          <w:marRight w:val="0"/>
          <w:marTop w:val="72"/>
          <w:marBottom w:val="0"/>
          <w:divBdr>
            <w:top w:val="none" w:sz="0" w:space="0" w:color="auto"/>
            <w:left w:val="none" w:sz="0" w:space="0" w:color="auto"/>
            <w:bottom w:val="none" w:sz="0" w:space="0" w:color="auto"/>
            <w:right w:val="none" w:sz="0" w:space="0" w:color="auto"/>
          </w:divBdr>
        </w:div>
        <w:div w:id="1629124264">
          <w:marLeft w:val="1166"/>
          <w:marRight w:val="0"/>
          <w:marTop w:val="62"/>
          <w:marBottom w:val="0"/>
          <w:divBdr>
            <w:top w:val="none" w:sz="0" w:space="0" w:color="auto"/>
            <w:left w:val="none" w:sz="0" w:space="0" w:color="auto"/>
            <w:bottom w:val="none" w:sz="0" w:space="0" w:color="auto"/>
            <w:right w:val="none" w:sz="0" w:space="0" w:color="auto"/>
          </w:divBdr>
        </w:div>
        <w:div w:id="13845317">
          <w:marLeft w:val="1166"/>
          <w:marRight w:val="0"/>
          <w:marTop w:val="62"/>
          <w:marBottom w:val="0"/>
          <w:divBdr>
            <w:top w:val="none" w:sz="0" w:space="0" w:color="auto"/>
            <w:left w:val="none" w:sz="0" w:space="0" w:color="auto"/>
            <w:bottom w:val="none" w:sz="0" w:space="0" w:color="auto"/>
            <w:right w:val="none" w:sz="0" w:space="0" w:color="auto"/>
          </w:divBdr>
        </w:div>
        <w:div w:id="1714381748">
          <w:marLeft w:val="1166"/>
          <w:marRight w:val="0"/>
          <w:marTop w:val="62"/>
          <w:marBottom w:val="0"/>
          <w:divBdr>
            <w:top w:val="none" w:sz="0" w:space="0" w:color="auto"/>
            <w:left w:val="none" w:sz="0" w:space="0" w:color="auto"/>
            <w:bottom w:val="none" w:sz="0" w:space="0" w:color="auto"/>
            <w:right w:val="none" w:sz="0" w:space="0" w:color="auto"/>
          </w:divBdr>
        </w:div>
        <w:div w:id="673264627">
          <w:marLeft w:val="547"/>
          <w:marRight w:val="0"/>
          <w:marTop w:val="72"/>
          <w:marBottom w:val="0"/>
          <w:divBdr>
            <w:top w:val="none" w:sz="0" w:space="0" w:color="auto"/>
            <w:left w:val="none" w:sz="0" w:space="0" w:color="auto"/>
            <w:bottom w:val="none" w:sz="0" w:space="0" w:color="auto"/>
            <w:right w:val="none" w:sz="0" w:space="0" w:color="auto"/>
          </w:divBdr>
        </w:div>
        <w:div w:id="756630979">
          <w:marLeft w:val="1166"/>
          <w:marRight w:val="0"/>
          <w:marTop w:val="62"/>
          <w:marBottom w:val="0"/>
          <w:divBdr>
            <w:top w:val="none" w:sz="0" w:space="0" w:color="auto"/>
            <w:left w:val="none" w:sz="0" w:space="0" w:color="auto"/>
            <w:bottom w:val="none" w:sz="0" w:space="0" w:color="auto"/>
            <w:right w:val="none" w:sz="0" w:space="0" w:color="auto"/>
          </w:divBdr>
        </w:div>
        <w:div w:id="1141463512">
          <w:marLeft w:val="547"/>
          <w:marRight w:val="0"/>
          <w:marTop w:val="72"/>
          <w:marBottom w:val="0"/>
          <w:divBdr>
            <w:top w:val="none" w:sz="0" w:space="0" w:color="auto"/>
            <w:left w:val="none" w:sz="0" w:space="0" w:color="auto"/>
            <w:bottom w:val="none" w:sz="0" w:space="0" w:color="auto"/>
            <w:right w:val="none" w:sz="0" w:space="0" w:color="auto"/>
          </w:divBdr>
        </w:div>
        <w:div w:id="259678379">
          <w:marLeft w:val="1166"/>
          <w:marRight w:val="0"/>
          <w:marTop w:val="62"/>
          <w:marBottom w:val="0"/>
          <w:divBdr>
            <w:top w:val="none" w:sz="0" w:space="0" w:color="auto"/>
            <w:left w:val="none" w:sz="0" w:space="0" w:color="auto"/>
            <w:bottom w:val="none" w:sz="0" w:space="0" w:color="auto"/>
            <w:right w:val="none" w:sz="0" w:space="0" w:color="auto"/>
          </w:divBdr>
        </w:div>
        <w:div w:id="2004746293">
          <w:marLeft w:val="1166"/>
          <w:marRight w:val="0"/>
          <w:marTop w:val="62"/>
          <w:marBottom w:val="0"/>
          <w:divBdr>
            <w:top w:val="none" w:sz="0" w:space="0" w:color="auto"/>
            <w:left w:val="none" w:sz="0" w:space="0" w:color="auto"/>
            <w:bottom w:val="none" w:sz="0" w:space="0" w:color="auto"/>
            <w:right w:val="none" w:sz="0" w:space="0" w:color="auto"/>
          </w:divBdr>
        </w:div>
      </w:divsChild>
    </w:div>
    <w:div w:id="2037272306">
      <w:bodyDiv w:val="1"/>
      <w:marLeft w:val="0"/>
      <w:marRight w:val="0"/>
      <w:marTop w:val="0"/>
      <w:marBottom w:val="0"/>
      <w:divBdr>
        <w:top w:val="none" w:sz="0" w:space="0" w:color="auto"/>
        <w:left w:val="none" w:sz="0" w:space="0" w:color="auto"/>
        <w:bottom w:val="none" w:sz="0" w:space="0" w:color="auto"/>
        <w:right w:val="none" w:sz="0" w:space="0" w:color="auto"/>
      </w:divBdr>
    </w:div>
    <w:div w:id="2053387345">
      <w:bodyDiv w:val="1"/>
      <w:marLeft w:val="0"/>
      <w:marRight w:val="0"/>
      <w:marTop w:val="0"/>
      <w:marBottom w:val="0"/>
      <w:divBdr>
        <w:top w:val="none" w:sz="0" w:space="0" w:color="auto"/>
        <w:left w:val="none" w:sz="0" w:space="0" w:color="auto"/>
        <w:bottom w:val="none" w:sz="0" w:space="0" w:color="auto"/>
        <w:right w:val="none" w:sz="0" w:space="0" w:color="auto"/>
      </w:divBdr>
    </w:div>
    <w:div w:id="2063138915">
      <w:bodyDiv w:val="1"/>
      <w:marLeft w:val="0"/>
      <w:marRight w:val="0"/>
      <w:marTop w:val="0"/>
      <w:marBottom w:val="0"/>
      <w:divBdr>
        <w:top w:val="none" w:sz="0" w:space="0" w:color="auto"/>
        <w:left w:val="none" w:sz="0" w:space="0" w:color="auto"/>
        <w:bottom w:val="none" w:sz="0" w:space="0" w:color="auto"/>
        <w:right w:val="none" w:sz="0" w:space="0" w:color="auto"/>
      </w:divBdr>
    </w:div>
    <w:div w:id="2072581316">
      <w:bodyDiv w:val="1"/>
      <w:marLeft w:val="0"/>
      <w:marRight w:val="0"/>
      <w:marTop w:val="0"/>
      <w:marBottom w:val="0"/>
      <w:divBdr>
        <w:top w:val="none" w:sz="0" w:space="0" w:color="auto"/>
        <w:left w:val="none" w:sz="0" w:space="0" w:color="auto"/>
        <w:bottom w:val="none" w:sz="0" w:space="0" w:color="auto"/>
        <w:right w:val="none" w:sz="0" w:space="0" w:color="auto"/>
      </w:divBdr>
    </w:div>
    <w:div w:id="2111587053">
      <w:bodyDiv w:val="1"/>
      <w:marLeft w:val="0"/>
      <w:marRight w:val="0"/>
      <w:marTop w:val="0"/>
      <w:marBottom w:val="0"/>
      <w:divBdr>
        <w:top w:val="none" w:sz="0" w:space="0" w:color="auto"/>
        <w:left w:val="none" w:sz="0" w:space="0" w:color="auto"/>
        <w:bottom w:val="none" w:sz="0" w:space="0" w:color="auto"/>
        <w:right w:val="none" w:sz="0" w:space="0" w:color="auto"/>
      </w:divBdr>
      <w:divsChild>
        <w:div w:id="1937520718">
          <w:marLeft w:val="0"/>
          <w:marRight w:val="0"/>
          <w:marTop w:val="0"/>
          <w:marBottom w:val="0"/>
          <w:divBdr>
            <w:top w:val="none" w:sz="0" w:space="0" w:color="auto"/>
            <w:left w:val="none" w:sz="0" w:space="0" w:color="auto"/>
            <w:bottom w:val="none" w:sz="0" w:space="0" w:color="auto"/>
            <w:right w:val="none" w:sz="0" w:space="0" w:color="auto"/>
          </w:divBdr>
        </w:div>
        <w:div w:id="751896239">
          <w:marLeft w:val="0"/>
          <w:marRight w:val="0"/>
          <w:marTop w:val="0"/>
          <w:marBottom w:val="0"/>
          <w:divBdr>
            <w:top w:val="none" w:sz="0" w:space="0" w:color="auto"/>
            <w:left w:val="none" w:sz="0" w:space="0" w:color="auto"/>
            <w:bottom w:val="none" w:sz="0" w:space="0" w:color="auto"/>
            <w:right w:val="none" w:sz="0" w:space="0" w:color="auto"/>
          </w:divBdr>
        </w:div>
        <w:div w:id="1691905895">
          <w:marLeft w:val="0"/>
          <w:marRight w:val="0"/>
          <w:marTop w:val="0"/>
          <w:marBottom w:val="0"/>
          <w:divBdr>
            <w:top w:val="none" w:sz="0" w:space="0" w:color="auto"/>
            <w:left w:val="none" w:sz="0" w:space="0" w:color="auto"/>
            <w:bottom w:val="none" w:sz="0" w:space="0" w:color="auto"/>
            <w:right w:val="none" w:sz="0" w:space="0" w:color="auto"/>
          </w:divBdr>
        </w:div>
        <w:div w:id="1778333089">
          <w:marLeft w:val="0"/>
          <w:marRight w:val="0"/>
          <w:marTop w:val="0"/>
          <w:marBottom w:val="0"/>
          <w:divBdr>
            <w:top w:val="none" w:sz="0" w:space="0" w:color="auto"/>
            <w:left w:val="none" w:sz="0" w:space="0" w:color="auto"/>
            <w:bottom w:val="none" w:sz="0" w:space="0" w:color="auto"/>
            <w:right w:val="none" w:sz="0" w:space="0" w:color="auto"/>
          </w:divBdr>
        </w:div>
        <w:div w:id="1776898204">
          <w:marLeft w:val="0"/>
          <w:marRight w:val="0"/>
          <w:marTop w:val="0"/>
          <w:marBottom w:val="0"/>
          <w:divBdr>
            <w:top w:val="none" w:sz="0" w:space="0" w:color="auto"/>
            <w:left w:val="none" w:sz="0" w:space="0" w:color="auto"/>
            <w:bottom w:val="none" w:sz="0" w:space="0" w:color="auto"/>
            <w:right w:val="none" w:sz="0" w:space="0" w:color="auto"/>
          </w:divBdr>
        </w:div>
        <w:div w:id="392122965">
          <w:marLeft w:val="0"/>
          <w:marRight w:val="0"/>
          <w:marTop w:val="0"/>
          <w:marBottom w:val="0"/>
          <w:divBdr>
            <w:top w:val="none" w:sz="0" w:space="0" w:color="auto"/>
            <w:left w:val="none" w:sz="0" w:space="0" w:color="auto"/>
            <w:bottom w:val="none" w:sz="0" w:space="0" w:color="auto"/>
            <w:right w:val="none" w:sz="0" w:space="0" w:color="auto"/>
          </w:divBdr>
        </w:div>
        <w:div w:id="659622427">
          <w:marLeft w:val="0"/>
          <w:marRight w:val="0"/>
          <w:marTop w:val="0"/>
          <w:marBottom w:val="0"/>
          <w:divBdr>
            <w:top w:val="none" w:sz="0" w:space="0" w:color="auto"/>
            <w:left w:val="none" w:sz="0" w:space="0" w:color="auto"/>
            <w:bottom w:val="none" w:sz="0" w:space="0" w:color="auto"/>
            <w:right w:val="none" w:sz="0" w:space="0" w:color="auto"/>
          </w:divBdr>
        </w:div>
        <w:div w:id="9793063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pri.org/signatories/" TargetMode="External"/><Relationship Id="rId12" Type="http://schemas.openxmlformats.org/officeDocument/2006/relationships/hyperlink" Target="http://www.sigknowledgehub.com/2012/01/01/introduction-to-social-innovation"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nobelprize.org/nobel_prizes/economics/laureates/1993/north-le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F33A-E27C-D54C-BCB8-BA8CFF65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6943</Words>
  <Characters>39579</Characters>
  <Application>Microsoft Macintosh Word</Application>
  <DocSecurity>0</DocSecurity>
  <Lines>329</Lines>
  <Paragraphs>92</Paragraphs>
  <ScaleCrop>false</ScaleCrop>
  <Company>University of Waterloo</Company>
  <LinksUpToDate>false</LinksUpToDate>
  <CharactersWithSpaces>46430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Geobey</dc:creator>
  <cp:keywords/>
  <dc:description/>
  <cp:lastModifiedBy>Almaz Zelleke</cp:lastModifiedBy>
  <cp:revision>2</cp:revision>
  <cp:lastPrinted>2013-03-28T17:16:00Z</cp:lastPrinted>
  <dcterms:created xsi:type="dcterms:W3CDTF">2013-04-07T21:20:00Z</dcterms:created>
  <dcterms:modified xsi:type="dcterms:W3CDTF">2013-04-07T21:20:00Z</dcterms:modified>
</cp:coreProperties>
</file>